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30"/>
          <w:szCs w:val="30"/>
        </w:rPr>
        <w:t>浙江工业大学之江学院机关部门（单位）服务事项信息表</w:t>
      </w:r>
    </w:p>
    <w:p>
      <w:pPr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编制单位（公章）：教务部              编制日期：2017年 4 月24日</w:t>
      </w:r>
    </w:p>
    <w:tbl>
      <w:tblPr>
        <w:tblStyle w:val="3"/>
        <w:tblW w:w="91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事项名称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</w:rPr>
              <w:t>退学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申请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服务依据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浙江工业大学之江学院学籍管理实施细则第39、40、41条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服务对象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对象类别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确实无法在校学习或特殊原因自动申请退学的学生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前置条件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申报材料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办理手续所需材料：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1、浙江工业大学之江学院学生退学审批表；</w:t>
            </w:r>
            <w:r>
              <w:rPr>
                <w:rFonts w:hint="eastAsia"/>
              </w:rPr>
              <w:t>2、学生身份证复印件；3、学生家长双方身份证复印件；4、二级学院的退学情况说明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表格下载</w:t>
            </w:r>
          </w:p>
        </w:tc>
        <w:tc>
          <w:tcPr>
            <w:tcW w:w="764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浙江工业大学之江学院学生退学审批表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办事流程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二级学院审核---教务审核---院领导审批-----学院发文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前置部门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后续部门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用印情况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1.部门业务章（）  2.部门公章（  ）  3.学校公章（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4．其他（）校党委章、法人章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事项类型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1.即办件（ ）  2.承诺件（） 3.联办件（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  4.其他（）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承诺时限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收费标准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收费依据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受理部门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教务部（教师教学发展中心）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决定部门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教务部（教师教学发展中心）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办理时间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周一至周五上班时间（寒暑假除外）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咨询电话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金献珍，0575-81112767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附表：</w:t>
      </w:r>
    </w:p>
    <w:p>
      <w:pPr>
        <w:snapToGrid w:val="0"/>
        <w:spacing w:line="360" w:lineRule="auto"/>
        <w:jc w:val="center"/>
        <w:rPr>
          <w:rFonts w:hint="eastAsia" w:eastAsia="隶书"/>
          <w:b/>
          <w:bCs/>
          <w:sz w:val="36"/>
        </w:rPr>
      </w:pPr>
      <w:r>
        <w:rPr>
          <w:rFonts w:hint="eastAsia" w:eastAsia="隶书"/>
          <w:b/>
          <w:bCs/>
          <w:sz w:val="36"/>
        </w:rPr>
        <w:t>浙江工业大学之江学院学生</w:t>
      </w:r>
      <w:r>
        <w:rPr>
          <w:rFonts w:hint="eastAsia" w:eastAsia="隶书"/>
          <w:b/>
          <w:bCs/>
          <w:sz w:val="36"/>
          <w:u w:val="single"/>
        </w:rPr>
        <w:t>退学</w:t>
      </w:r>
      <w:r>
        <w:rPr>
          <w:rFonts w:hint="eastAsia" w:eastAsia="隶书"/>
          <w:b/>
          <w:bCs/>
          <w:sz w:val="36"/>
        </w:rPr>
        <w:t>审批表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0"/>
        <w:gridCol w:w="398"/>
        <w:gridCol w:w="1050"/>
        <w:gridCol w:w="7"/>
        <w:gridCol w:w="720"/>
        <w:gridCol w:w="728"/>
        <w:gridCol w:w="1263"/>
        <w:gridCol w:w="24"/>
        <w:gridCol w:w="932"/>
        <w:gridCol w:w="855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5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  <w:tc>
          <w:tcPr>
            <w:tcW w:w="956" w:type="dxa"/>
            <w:gridSpan w:val="2"/>
            <w:vAlign w:val="top"/>
          </w:tcPr>
          <w:p>
            <w:pPr>
              <w:spacing w:line="30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56" w:type="dxa"/>
            <w:gridSpan w:val="2"/>
            <w:vAlign w:val="top"/>
          </w:tcPr>
          <w:p>
            <w:pPr>
              <w:spacing w:line="300" w:lineRule="auto"/>
              <w:rPr>
                <w:rFonts w:hint="eastAsia"/>
                <w:sz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89" w:type="dxa"/>
            <w:vAlign w:val="top"/>
          </w:tcPr>
          <w:p>
            <w:pPr>
              <w:spacing w:line="30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97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联系地址、电话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8388" w:type="dxa"/>
            <w:gridSpan w:val="12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1、退学原因：</w:t>
            </w:r>
          </w:p>
          <w:p>
            <w:pPr>
              <w:spacing w:line="300" w:lineRule="auto"/>
              <w:rPr>
                <w:rFonts w:hint="eastAsia"/>
                <w:sz w:val="28"/>
              </w:rPr>
            </w:pPr>
          </w:p>
          <w:p>
            <w:pPr>
              <w:spacing w:line="30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92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家长意见</w:t>
            </w:r>
          </w:p>
        </w:tc>
        <w:tc>
          <w:tcPr>
            <w:tcW w:w="4320" w:type="dxa"/>
            <w:gridSpan w:val="8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父亲：           母亲：</w:t>
            </w:r>
          </w:p>
        </w:tc>
        <w:tc>
          <w:tcPr>
            <w:tcW w:w="2676" w:type="dxa"/>
            <w:gridSpan w:val="3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8388" w:type="dxa"/>
            <w:gridSpan w:val="12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2、</w:t>
            </w:r>
            <w:r>
              <w:rPr>
                <w:rFonts w:hint="eastAsia"/>
                <w:sz w:val="24"/>
              </w:rPr>
              <w:t>所在二级学院领导意见（后附部门审批、做思想工作过程等详细意见）：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ind w:left="4218" w:leftChars="200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学工部门签名（章）：           教学院长签名（章）：</w:t>
            </w:r>
          </w:p>
          <w:p>
            <w:pPr>
              <w:spacing w:line="300" w:lineRule="auto"/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8388" w:type="dxa"/>
            <w:gridSpan w:val="1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3、教务部审核意见：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签名（章）：</w:t>
            </w:r>
          </w:p>
          <w:p>
            <w:pPr>
              <w:ind w:firstLine="523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388" w:type="dxa"/>
            <w:gridSpan w:val="1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4、学院领导意见：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gridSpan w:val="3"/>
            <w:vAlign w:val="center"/>
          </w:tcPr>
          <w:p>
            <w:pPr>
              <w:snapToGrid w:val="0"/>
              <w:ind w:left="480" w:hanging="480" w:hanging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院务会审批日期</w:t>
            </w:r>
          </w:p>
        </w:tc>
        <w:tc>
          <w:tcPr>
            <w:tcW w:w="6468" w:type="dxa"/>
            <w:gridSpan w:val="9"/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snapToGrid w:val="0"/>
        <w:ind w:left="420" w:hanging="420" w:hangingChars="200"/>
        <w:rPr>
          <w:rFonts w:hint="eastAsia"/>
        </w:rPr>
      </w:pPr>
      <w:r>
        <w:rPr>
          <w:rFonts w:hint="eastAsia"/>
        </w:rPr>
        <w:t>注：1、本表前二项签完后交教务部。</w:t>
      </w:r>
    </w:p>
    <w:p>
      <w:pPr>
        <w:snapToGrid w:val="0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2、“家长意见”须父母双方签字，并将双方身份证复印件附后。</w:t>
      </w:r>
    </w:p>
    <w:p>
      <w:r>
        <w:rPr>
          <w:rFonts w:hint="eastAsia"/>
        </w:rPr>
        <w:t>3、退学申请一般在每月下旬提交一次，原则上一月审批一次。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A97"/>
    <w:multiLevelType w:val="multilevel"/>
    <w:tmpl w:val="2F691A9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56B56"/>
    <w:rsid w:val="7CA56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2017-05-27T00:59:00Z</dcterms:created>
  <dc:creator>陈华</dc:creator>
  <cp:lastModifiedBy>陈华</cp:lastModifiedBy>
  <dcterms:modified xsi:type="dcterms:W3CDTF">2017-05-27T01:00:01Z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