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jc w:val="center"/>
        <w:rPr>
          <w:rFonts w:ascii="仿宋_GB2312" w:eastAsia="仿宋_GB2312"/>
          <w:sz w:val="24"/>
          <w:szCs w:val="24"/>
        </w:rPr>
      </w:pPr>
      <w:r>
        <w:rPr>
          <w:rFonts w:hint="eastAsia" w:ascii="仿宋_GB2312" w:eastAsia="仿宋_GB2312"/>
          <w:b/>
          <w:sz w:val="30"/>
          <w:szCs w:val="30"/>
        </w:rPr>
        <w:t>浙江工业大学之江学院机关部门（单位）服务事项信息表</w:t>
      </w:r>
    </w:p>
    <w:p>
      <w:pPr>
        <w:jc w:val="center"/>
        <w:rPr>
          <w:rFonts w:ascii="仿宋_GB2312" w:eastAsia="仿宋_GB2312"/>
          <w:sz w:val="24"/>
          <w:szCs w:val="24"/>
        </w:rPr>
      </w:pPr>
      <w:r>
        <w:rPr>
          <w:rFonts w:hint="eastAsia" w:ascii="仿宋_GB2312" w:eastAsia="仿宋_GB2312"/>
          <w:sz w:val="24"/>
          <w:szCs w:val="24"/>
        </w:rPr>
        <w:t>编制单位（公章）：学院工会      编制日期：2017年 4月10 日</w:t>
      </w:r>
    </w:p>
    <w:tbl>
      <w:tblPr>
        <w:tblStyle w:val="13"/>
        <w:tblW w:w="910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65"/>
        <w:gridCol w:w="76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adjustRightInd w:val="0"/>
              <w:snapToGrid w:val="0"/>
              <w:spacing w:line="360" w:lineRule="auto"/>
              <w:jc w:val="center"/>
              <w:rPr>
                <w:rFonts w:ascii="仿宋_GB2312" w:eastAsia="仿宋_GB2312"/>
                <w:b/>
                <w:sz w:val="24"/>
                <w:szCs w:val="24"/>
              </w:rPr>
            </w:pPr>
            <w:r>
              <w:rPr>
                <w:rFonts w:hint="eastAsia" w:ascii="仿宋_GB2312" w:eastAsia="仿宋_GB2312"/>
                <w:b/>
                <w:sz w:val="24"/>
                <w:szCs w:val="24"/>
              </w:rPr>
              <w:t>事项名称</w:t>
            </w:r>
          </w:p>
        </w:tc>
        <w:tc>
          <w:tcPr>
            <w:tcW w:w="7643" w:type="dxa"/>
            <w:vAlign w:val="center"/>
          </w:tcPr>
          <w:p>
            <w:pPr>
              <w:adjustRightInd w:val="0"/>
              <w:snapToGrid w:val="0"/>
              <w:spacing w:line="360" w:lineRule="auto"/>
              <w:jc w:val="center"/>
              <w:rPr>
                <w:rFonts w:ascii="仿宋_GB2312" w:eastAsia="仿宋_GB2312"/>
                <w:sz w:val="24"/>
                <w:szCs w:val="24"/>
              </w:rPr>
            </w:pPr>
            <w:r>
              <w:rPr>
                <w:rFonts w:hint="eastAsia" w:ascii="仿宋_GB2312" w:eastAsia="仿宋_GB2312"/>
                <w:sz w:val="24"/>
                <w:szCs w:val="24"/>
              </w:rPr>
              <w:t>学院绍兴编及非在编教职工大病医疗互助金领取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adjustRightInd w:val="0"/>
              <w:snapToGrid w:val="0"/>
              <w:spacing w:line="360" w:lineRule="auto"/>
              <w:jc w:val="center"/>
              <w:rPr>
                <w:rFonts w:ascii="仿宋_GB2312" w:eastAsia="仿宋_GB2312"/>
                <w:b/>
                <w:sz w:val="24"/>
                <w:szCs w:val="24"/>
              </w:rPr>
            </w:pPr>
            <w:r>
              <w:rPr>
                <w:rFonts w:hint="eastAsia" w:ascii="仿宋_GB2312" w:eastAsia="仿宋_GB2312"/>
                <w:b/>
                <w:sz w:val="24"/>
                <w:szCs w:val="24"/>
              </w:rPr>
              <w:t>服务依据</w:t>
            </w:r>
          </w:p>
        </w:tc>
        <w:tc>
          <w:tcPr>
            <w:tcW w:w="7643" w:type="dxa"/>
            <w:vAlign w:val="center"/>
          </w:tcPr>
          <w:p>
            <w:pPr>
              <w:pStyle w:val="2"/>
              <w:rPr>
                <w:rFonts w:ascii="仿宋_GB2312" w:hAnsi="微软雅黑" w:eastAsia="仿宋_GB2312"/>
                <w:b w:val="0"/>
                <w:color w:val="333333"/>
                <w:sz w:val="24"/>
                <w:szCs w:val="24"/>
              </w:rPr>
            </w:pPr>
            <w:r>
              <w:rPr>
                <w:rFonts w:hint="eastAsia" w:ascii="仿宋_GB2312" w:hAnsi="微软雅黑" w:eastAsia="仿宋_GB2312"/>
                <w:b w:val="0"/>
                <w:color w:val="333333"/>
                <w:sz w:val="24"/>
                <w:szCs w:val="24"/>
              </w:rPr>
              <w:t>关于印发《浙江省省级产业工会职工大病医疗互助保障实施办法》的通知  浙总工办发【2014】79号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adjustRightInd w:val="0"/>
              <w:snapToGrid w:val="0"/>
              <w:spacing w:line="360" w:lineRule="auto"/>
              <w:jc w:val="center"/>
              <w:rPr>
                <w:rFonts w:ascii="仿宋_GB2312" w:eastAsia="仿宋_GB2312"/>
                <w:b/>
                <w:sz w:val="24"/>
                <w:szCs w:val="24"/>
              </w:rPr>
            </w:pPr>
            <w:r>
              <w:rPr>
                <w:rFonts w:hint="eastAsia" w:ascii="仿宋_GB2312" w:eastAsia="仿宋_GB2312"/>
                <w:b/>
                <w:sz w:val="24"/>
                <w:szCs w:val="24"/>
              </w:rPr>
              <w:t>服务对象</w:t>
            </w:r>
          </w:p>
        </w:tc>
        <w:tc>
          <w:tcPr>
            <w:tcW w:w="7643" w:type="dxa"/>
            <w:vAlign w:val="center"/>
          </w:tcPr>
          <w:p>
            <w:pPr>
              <w:adjustRightInd w:val="0"/>
              <w:snapToGrid w:val="0"/>
              <w:spacing w:line="360" w:lineRule="auto"/>
              <w:jc w:val="center"/>
              <w:rPr>
                <w:rFonts w:ascii="仿宋_GB2312" w:eastAsia="仿宋_GB2312"/>
                <w:sz w:val="24"/>
                <w:szCs w:val="24"/>
              </w:rPr>
            </w:pPr>
            <w:r>
              <w:rPr>
                <w:rFonts w:hint="eastAsia" w:ascii="仿宋_GB2312" w:eastAsia="仿宋_GB2312"/>
                <w:sz w:val="24"/>
                <w:szCs w:val="24"/>
              </w:rPr>
              <w:t>全院绍兴编制及非在编在职且已自愿参保的教职工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rPr>
                <w:rFonts w:ascii="仿宋_GB2312" w:eastAsia="仿宋_GB2312"/>
                <w:b/>
                <w:sz w:val="24"/>
                <w:szCs w:val="24"/>
              </w:rPr>
            </w:pPr>
            <w:r>
              <w:rPr>
                <w:rFonts w:hint="eastAsia" w:ascii="仿宋_GB2312" w:eastAsia="仿宋_GB2312"/>
                <w:b/>
                <w:sz w:val="24"/>
                <w:szCs w:val="24"/>
              </w:rPr>
              <w:t>对象类别</w:t>
            </w:r>
          </w:p>
        </w:tc>
        <w:tc>
          <w:tcPr>
            <w:tcW w:w="7643" w:type="dxa"/>
            <w:vAlign w:val="center"/>
          </w:tcPr>
          <w:p>
            <w:pPr>
              <w:jc w:val="center"/>
              <w:rPr>
                <w:rFonts w:ascii="仿宋_GB2312" w:eastAsia="仿宋_GB2312"/>
                <w:sz w:val="24"/>
                <w:szCs w:val="24"/>
              </w:rPr>
            </w:pPr>
            <w:r>
              <w:rPr>
                <w:rFonts w:hint="eastAsia" w:ascii="仿宋_GB2312" w:eastAsia="仿宋_GB2312"/>
                <w:sz w:val="24"/>
                <w:szCs w:val="24"/>
              </w:rPr>
              <w:t>教职工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rPr>
                <w:rFonts w:ascii="仿宋_GB2312" w:eastAsia="仿宋_GB2312"/>
                <w:b/>
                <w:sz w:val="24"/>
                <w:szCs w:val="24"/>
              </w:rPr>
            </w:pPr>
            <w:r>
              <w:rPr>
                <w:rFonts w:hint="eastAsia" w:ascii="仿宋_GB2312" w:eastAsia="仿宋_GB2312"/>
                <w:b/>
                <w:sz w:val="24"/>
                <w:szCs w:val="24"/>
              </w:rPr>
              <w:t>前置条件</w:t>
            </w:r>
          </w:p>
        </w:tc>
        <w:tc>
          <w:tcPr>
            <w:tcW w:w="7643" w:type="dxa"/>
            <w:vAlign w:val="center"/>
          </w:tcPr>
          <w:p>
            <w:pPr>
              <w:jc w:val="center"/>
              <w:rPr>
                <w:rFonts w:ascii="仿宋_GB2312" w:eastAsia="仿宋_GB2312"/>
                <w:sz w:val="24"/>
                <w:szCs w:val="24"/>
              </w:rPr>
            </w:pPr>
            <w:r>
              <w:rPr>
                <w:rFonts w:hint="eastAsia" w:ascii="仿宋_GB2312" w:eastAsia="仿宋_GB2312"/>
                <w:sz w:val="24"/>
                <w:szCs w:val="24"/>
              </w:rPr>
              <w:t>本年度符合爱心医疗互助</w:t>
            </w:r>
            <w:bookmarkStart w:id="0" w:name="_GoBack"/>
            <w:bookmarkEnd w:id="0"/>
            <w:r>
              <w:rPr>
                <w:rFonts w:hint="eastAsia" w:ascii="仿宋_GB2312" w:eastAsia="仿宋_GB2312"/>
                <w:sz w:val="24"/>
                <w:szCs w:val="24"/>
              </w:rPr>
              <w:t>会规定的病种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adjustRightInd w:val="0"/>
              <w:snapToGrid w:val="0"/>
              <w:spacing w:line="360" w:lineRule="auto"/>
              <w:jc w:val="center"/>
              <w:rPr>
                <w:rFonts w:ascii="仿宋_GB2312" w:eastAsia="仿宋_GB2312"/>
                <w:b/>
                <w:sz w:val="24"/>
                <w:szCs w:val="24"/>
              </w:rPr>
            </w:pPr>
            <w:r>
              <w:rPr>
                <w:rFonts w:hint="eastAsia" w:ascii="仿宋_GB2312" w:eastAsia="仿宋_GB2312"/>
                <w:b/>
                <w:sz w:val="24"/>
                <w:szCs w:val="24"/>
              </w:rPr>
              <w:t>申报材料</w:t>
            </w:r>
          </w:p>
        </w:tc>
        <w:tc>
          <w:tcPr>
            <w:tcW w:w="7643" w:type="dxa"/>
            <w:vAlign w:val="center"/>
          </w:tcPr>
          <w:p>
            <w:pPr>
              <w:adjustRightInd w:val="0"/>
              <w:snapToGrid w:val="0"/>
              <w:spacing w:line="360" w:lineRule="auto"/>
              <w:rPr>
                <w:rFonts w:ascii="仿宋_GB2312" w:eastAsia="仿宋_GB2312"/>
                <w:sz w:val="24"/>
                <w:szCs w:val="24"/>
              </w:rPr>
            </w:pPr>
            <w:r>
              <w:rPr>
                <w:rFonts w:hint="eastAsia" w:ascii="仿宋_GB2312" w:eastAsia="仿宋_GB2312"/>
                <w:sz w:val="24"/>
                <w:szCs w:val="24"/>
              </w:rPr>
              <w:t>办理手续所需材料：</w:t>
            </w:r>
          </w:p>
          <w:p>
            <w:pPr>
              <w:widowControl/>
              <w:numPr>
                <w:ilvl w:val="0"/>
                <w:numId w:val="1"/>
              </w:numPr>
              <w:rPr>
                <w:rFonts w:hint="eastAsia" w:ascii="宋体" w:hAnsi="宋体" w:cs="宋体"/>
                <w:kern w:val="0"/>
                <w:sz w:val="18"/>
                <w:szCs w:val="18"/>
              </w:rPr>
            </w:pPr>
            <w:r>
              <w:rPr>
                <w:rFonts w:ascii="宋体" w:hAnsi="宋体" w:cs="宋体"/>
                <w:kern w:val="0"/>
                <w:sz w:val="18"/>
                <w:szCs w:val="18"/>
              </w:rPr>
              <w:t>一般住院补助的申领：</w:t>
            </w:r>
          </w:p>
          <w:p>
            <w:pPr>
              <w:widowControl/>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《浙江省省级产业工会第三期职工大病医疗互助保障活动一般住院补助金申请表》一式三份</w:t>
            </w:r>
            <w:r>
              <w:rPr>
                <w:rFonts w:hint="eastAsia" w:ascii="宋体" w:hAnsi="宋体" w:cs="宋体"/>
                <w:kern w:val="0"/>
                <w:sz w:val="18"/>
                <w:szCs w:val="18"/>
              </w:rPr>
              <w:t>；</w:t>
            </w:r>
          </w:p>
          <w:p>
            <w:pPr>
              <w:widowControl/>
              <w:rPr>
                <w:rFonts w:ascii="宋体" w:hAnsi="宋体" w:cs="宋体"/>
                <w:kern w:val="0"/>
                <w:sz w:val="18"/>
                <w:szCs w:val="18"/>
              </w:rPr>
            </w:pPr>
            <w:r>
              <w:rPr>
                <w:rFonts w:hint="eastAsia" w:ascii="宋体" w:hAnsi="宋体" w:cs="宋体"/>
                <w:kern w:val="0"/>
                <w:sz w:val="18"/>
                <w:szCs w:val="18"/>
              </w:rPr>
              <w:t>2.</w:t>
            </w:r>
            <w:r>
              <w:rPr>
                <w:rFonts w:ascii="宋体" w:hAnsi="宋体" w:cs="宋体"/>
                <w:kern w:val="0"/>
                <w:sz w:val="18"/>
                <w:szCs w:val="18"/>
              </w:rPr>
              <w:t>医保证历本（封面复印件）、住院发票、医保结算单、出院小结（记录）；</w:t>
            </w:r>
          </w:p>
          <w:p>
            <w:pPr>
              <w:widowControl/>
              <w:rPr>
                <w:rFonts w:ascii="宋体" w:hAnsi="宋体" w:cs="宋体"/>
                <w:kern w:val="0"/>
                <w:sz w:val="18"/>
                <w:szCs w:val="18"/>
              </w:rPr>
            </w:pPr>
            <w:r>
              <w:rPr>
                <w:rFonts w:hint="eastAsia" w:ascii="宋体" w:hAnsi="宋体" w:cs="宋体"/>
                <w:kern w:val="0"/>
                <w:sz w:val="18"/>
                <w:szCs w:val="18"/>
              </w:rPr>
              <w:t>3.</w:t>
            </w:r>
            <w:r>
              <w:rPr>
                <w:rFonts w:ascii="宋体" w:hAnsi="宋体" w:cs="宋体"/>
                <w:kern w:val="0"/>
                <w:sz w:val="18"/>
                <w:szCs w:val="18"/>
              </w:rPr>
              <w:t>被保障人身份证原件和复印件</w:t>
            </w:r>
            <w:r>
              <w:rPr>
                <w:rFonts w:hint="eastAsia" w:ascii="宋体" w:hAnsi="宋体" w:cs="宋体"/>
                <w:kern w:val="0"/>
                <w:sz w:val="18"/>
                <w:szCs w:val="18"/>
              </w:rPr>
              <w:t>；</w:t>
            </w:r>
            <w:r>
              <w:rPr>
                <w:rFonts w:ascii="宋体" w:hAnsi="宋体" w:cs="宋体"/>
                <w:kern w:val="0"/>
                <w:sz w:val="18"/>
                <w:szCs w:val="18"/>
              </w:rPr>
              <w:t xml:space="preserve"> </w:t>
            </w:r>
          </w:p>
          <w:p>
            <w:pPr>
              <w:widowControl/>
              <w:rPr>
                <w:rFonts w:ascii="宋体" w:hAnsi="宋体" w:cs="宋体"/>
                <w:kern w:val="0"/>
                <w:sz w:val="18"/>
                <w:szCs w:val="18"/>
              </w:rPr>
            </w:pPr>
            <w:r>
              <w:rPr>
                <w:rFonts w:ascii="宋体" w:hAnsi="宋体" w:cs="宋体"/>
                <w:kern w:val="0"/>
                <w:sz w:val="18"/>
                <w:szCs w:val="18"/>
              </w:rPr>
              <w:t>以上第（2）项如无法提供原件的，需提供加盖医院专用章</w:t>
            </w:r>
            <w:r>
              <w:rPr>
                <w:rFonts w:hint="eastAsia" w:ascii="宋体" w:hAnsi="宋体" w:cs="宋体"/>
                <w:kern w:val="0"/>
                <w:sz w:val="18"/>
                <w:szCs w:val="18"/>
              </w:rPr>
              <w:t>的复印件</w:t>
            </w:r>
          </w:p>
          <w:p>
            <w:pPr>
              <w:widowControl/>
              <w:rPr>
                <w:rFonts w:ascii="宋体" w:hAnsi="宋体" w:cs="宋体"/>
                <w:kern w:val="0"/>
                <w:sz w:val="18"/>
                <w:szCs w:val="18"/>
              </w:rPr>
            </w:pPr>
            <w:r>
              <w:rPr>
                <w:rFonts w:hint="eastAsia" w:ascii="宋体" w:hAnsi="宋体" w:cs="宋体"/>
                <w:kern w:val="0"/>
                <w:sz w:val="18"/>
                <w:szCs w:val="18"/>
              </w:rPr>
              <w:t>二</w:t>
            </w:r>
            <w:r>
              <w:rPr>
                <w:rFonts w:ascii="宋体" w:hAnsi="宋体" w:cs="宋体"/>
                <w:kern w:val="0"/>
                <w:sz w:val="18"/>
                <w:szCs w:val="18"/>
              </w:rPr>
              <w:t>、重大疾病补助金的申请：</w:t>
            </w:r>
          </w:p>
          <w:p>
            <w:pPr>
              <w:widowControl/>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 xml:space="preserve">《浙江省省级产业工会第三期职工大病医疗互助保障活动重大疾病补助金申请表》一式三份； </w:t>
            </w:r>
          </w:p>
          <w:p>
            <w:pPr>
              <w:widowControl/>
              <w:rPr>
                <w:rFonts w:ascii="宋体" w:hAnsi="宋体" w:cs="宋体"/>
                <w:kern w:val="0"/>
                <w:sz w:val="18"/>
                <w:szCs w:val="18"/>
              </w:rPr>
            </w:pPr>
            <w:r>
              <w:rPr>
                <w:rFonts w:hint="eastAsia" w:ascii="宋体" w:hAnsi="宋体" w:cs="宋体"/>
                <w:kern w:val="0"/>
                <w:sz w:val="18"/>
                <w:szCs w:val="18"/>
              </w:rPr>
              <w:t>2.</w:t>
            </w:r>
            <w:r>
              <w:rPr>
                <w:rFonts w:ascii="宋体" w:hAnsi="宋体" w:cs="宋体"/>
                <w:kern w:val="0"/>
                <w:sz w:val="18"/>
                <w:szCs w:val="18"/>
              </w:rPr>
              <w:t xml:space="preserve">医保证历本（封面复印件）、住院大病历、出院小结（记录）、住院发票、医保结算单； </w:t>
            </w:r>
          </w:p>
          <w:p>
            <w:pPr>
              <w:widowControl/>
              <w:rPr>
                <w:rFonts w:ascii="宋体" w:hAnsi="宋体" w:cs="宋体"/>
                <w:kern w:val="0"/>
                <w:sz w:val="18"/>
                <w:szCs w:val="18"/>
              </w:rPr>
            </w:pPr>
            <w:r>
              <w:rPr>
                <w:rFonts w:hint="eastAsia" w:ascii="宋体" w:hAnsi="宋体" w:cs="宋体"/>
                <w:kern w:val="0"/>
                <w:sz w:val="18"/>
                <w:szCs w:val="18"/>
              </w:rPr>
              <w:t>3.</w:t>
            </w:r>
            <w:r>
              <w:rPr>
                <w:rFonts w:ascii="宋体" w:hAnsi="宋体" w:cs="宋体"/>
                <w:kern w:val="0"/>
                <w:sz w:val="18"/>
                <w:szCs w:val="18"/>
              </w:rPr>
              <w:t>首次确诊检验、检查、诊断报告单（如CT、磁共振、B超病理切片等）；</w:t>
            </w:r>
          </w:p>
          <w:p>
            <w:pPr>
              <w:widowControl/>
              <w:rPr>
                <w:rFonts w:ascii="宋体" w:hAnsi="宋体" w:cs="宋体"/>
                <w:kern w:val="0"/>
                <w:sz w:val="18"/>
                <w:szCs w:val="18"/>
              </w:rPr>
            </w:pPr>
            <w:r>
              <w:rPr>
                <w:rFonts w:hint="eastAsia" w:ascii="宋体" w:hAnsi="宋体" w:cs="宋体"/>
                <w:kern w:val="0"/>
                <w:sz w:val="18"/>
                <w:szCs w:val="18"/>
              </w:rPr>
              <w:t>4.</w:t>
            </w:r>
            <w:r>
              <w:rPr>
                <w:rFonts w:ascii="宋体" w:hAnsi="宋体" w:cs="宋体"/>
                <w:kern w:val="0"/>
                <w:sz w:val="18"/>
                <w:szCs w:val="18"/>
              </w:rPr>
              <w:t>被保障人的身份证原件和复印件。</w:t>
            </w:r>
          </w:p>
          <w:p>
            <w:pPr>
              <w:widowControl/>
              <w:rPr>
                <w:rFonts w:ascii="宋体" w:hAnsi="宋体" w:cs="宋体"/>
                <w:kern w:val="0"/>
                <w:sz w:val="18"/>
                <w:szCs w:val="18"/>
              </w:rPr>
            </w:pPr>
            <w:r>
              <w:rPr>
                <w:rFonts w:ascii="宋体" w:hAnsi="宋体" w:cs="宋体"/>
                <w:kern w:val="0"/>
                <w:sz w:val="18"/>
                <w:szCs w:val="18"/>
              </w:rPr>
              <w:t>以上第（2）、（3）项如无法提供原件，需提供加盖医院专用章的复印件。</w:t>
            </w:r>
          </w:p>
          <w:p>
            <w:pPr>
              <w:widowControl/>
              <w:rPr>
                <w:rFonts w:ascii="宋体" w:hAnsi="宋体" w:cs="宋体"/>
                <w:kern w:val="0"/>
                <w:sz w:val="18"/>
                <w:szCs w:val="18"/>
              </w:rPr>
            </w:pPr>
            <w:r>
              <w:rPr>
                <w:rFonts w:hint="eastAsia" w:ascii="宋体" w:hAnsi="宋体" w:cs="宋体"/>
                <w:kern w:val="0"/>
                <w:sz w:val="18"/>
                <w:szCs w:val="18"/>
              </w:rPr>
              <w:t>三</w:t>
            </w:r>
            <w:r>
              <w:rPr>
                <w:rFonts w:ascii="宋体" w:hAnsi="宋体" w:cs="宋体"/>
                <w:kern w:val="0"/>
                <w:sz w:val="18"/>
                <w:szCs w:val="18"/>
              </w:rPr>
              <w:t>、大额医疗费用补助金的申请：</w:t>
            </w:r>
          </w:p>
          <w:p>
            <w:pPr>
              <w:widowControl/>
              <w:jc w:val="left"/>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 xml:space="preserve">《浙江省省级产业工会第三期职工大病医疗互助保障活动大额医疗费用补助金申请表》一式三份； </w:t>
            </w:r>
          </w:p>
          <w:p>
            <w:pPr>
              <w:widowControl/>
              <w:jc w:val="left"/>
              <w:rPr>
                <w:rFonts w:ascii="宋体" w:hAnsi="宋体" w:cs="宋体"/>
                <w:kern w:val="0"/>
                <w:sz w:val="18"/>
                <w:szCs w:val="18"/>
              </w:rPr>
            </w:pPr>
            <w:r>
              <w:rPr>
                <w:rFonts w:hint="eastAsia" w:ascii="宋体" w:hAnsi="宋体" w:cs="宋体"/>
                <w:kern w:val="0"/>
                <w:sz w:val="18"/>
                <w:szCs w:val="18"/>
              </w:rPr>
              <w:t>2.</w:t>
            </w:r>
            <w:r>
              <w:rPr>
                <w:rFonts w:ascii="宋体" w:hAnsi="宋体" w:cs="宋体"/>
                <w:kern w:val="0"/>
                <w:sz w:val="18"/>
                <w:szCs w:val="18"/>
              </w:rPr>
              <w:t>医保证历本（封面复印件）、本保障期内各次住院病程录、出院小结（记录）、规定病种门诊就诊记录和门诊发票；</w:t>
            </w:r>
          </w:p>
          <w:p>
            <w:pPr>
              <w:widowControl/>
              <w:jc w:val="left"/>
              <w:rPr>
                <w:rFonts w:ascii="宋体" w:hAnsi="宋体" w:cs="宋体"/>
                <w:kern w:val="0"/>
                <w:sz w:val="18"/>
                <w:szCs w:val="18"/>
              </w:rPr>
            </w:pPr>
            <w:r>
              <w:rPr>
                <w:rFonts w:hint="eastAsia" w:ascii="宋体" w:hAnsi="宋体" w:cs="宋体"/>
                <w:kern w:val="0"/>
                <w:sz w:val="18"/>
                <w:szCs w:val="18"/>
              </w:rPr>
              <w:t>3.</w:t>
            </w:r>
            <w:r>
              <w:rPr>
                <w:rFonts w:ascii="宋体" w:hAnsi="宋体" w:cs="宋体"/>
                <w:kern w:val="0"/>
                <w:sz w:val="18"/>
                <w:szCs w:val="18"/>
              </w:rPr>
              <w:t>本保障期内各次的住院发票、医保结算单、医疗费用汇总明细清单（如最后一次住院超过本保障期期满日的，住院费用只结算至本保障期的期满日，被保障人需提供结算至期满日的住院发票）；</w:t>
            </w:r>
          </w:p>
          <w:p>
            <w:pPr>
              <w:widowControl/>
              <w:rPr>
                <w:rFonts w:ascii="宋体" w:hAnsi="宋体" w:cs="宋体"/>
                <w:kern w:val="0"/>
                <w:sz w:val="18"/>
                <w:szCs w:val="18"/>
              </w:rPr>
            </w:pPr>
            <w:r>
              <w:rPr>
                <w:rFonts w:hint="eastAsia" w:ascii="宋体" w:hAnsi="宋体" w:cs="宋体"/>
                <w:kern w:val="0"/>
                <w:sz w:val="18"/>
                <w:szCs w:val="18"/>
              </w:rPr>
              <w:t>4.</w:t>
            </w:r>
            <w:r>
              <w:rPr>
                <w:rFonts w:ascii="宋体" w:hAnsi="宋体" w:cs="宋体"/>
                <w:kern w:val="0"/>
                <w:sz w:val="18"/>
                <w:szCs w:val="18"/>
              </w:rPr>
              <w:t>被保障人的身份证原件和复印件。</w:t>
            </w:r>
          </w:p>
          <w:p>
            <w:pPr>
              <w:widowControl/>
              <w:rPr>
                <w:rFonts w:ascii="宋体" w:hAnsi="宋体" w:cs="宋体"/>
                <w:kern w:val="0"/>
                <w:sz w:val="18"/>
                <w:szCs w:val="18"/>
              </w:rPr>
            </w:pPr>
            <w:r>
              <w:rPr>
                <w:rFonts w:ascii="宋体" w:hAnsi="宋体" w:cs="宋体"/>
                <w:kern w:val="0"/>
                <w:sz w:val="18"/>
                <w:szCs w:val="18"/>
              </w:rPr>
              <w:t>以上第（2）、（3）项如无法提供原件，需提供加盖医院专用章的复印件。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adjustRightInd w:val="0"/>
              <w:snapToGrid w:val="0"/>
              <w:spacing w:line="360" w:lineRule="auto"/>
              <w:jc w:val="center"/>
              <w:rPr>
                <w:rFonts w:ascii="仿宋_GB2312" w:eastAsia="仿宋_GB2312"/>
                <w:b/>
                <w:sz w:val="24"/>
                <w:szCs w:val="24"/>
              </w:rPr>
            </w:pPr>
            <w:r>
              <w:rPr>
                <w:rFonts w:hint="eastAsia" w:ascii="仿宋_GB2312" w:eastAsia="仿宋_GB2312"/>
                <w:b/>
                <w:sz w:val="24"/>
                <w:szCs w:val="24"/>
              </w:rPr>
              <w:t>表格下载</w:t>
            </w:r>
          </w:p>
        </w:tc>
        <w:tc>
          <w:tcPr>
            <w:tcW w:w="7643" w:type="dxa"/>
            <w:vAlign w:val="center"/>
          </w:tcPr>
          <w:p>
            <w:pPr>
              <w:tabs>
                <w:tab w:val="left" w:pos="1620"/>
              </w:tabs>
              <w:spacing w:line="480" w:lineRule="exact"/>
              <w:jc w:val="left"/>
              <w:rPr>
                <w:rFonts w:hint="eastAsia" w:ascii="仿宋_GB2312" w:hAnsi="宋体" w:eastAsia="仿宋_GB2312"/>
                <w:color w:val="000000"/>
                <w:sz w:val="24"/>
                <w:szCs w:val="24"/>
              </w:rPr>
            </w:pPr>
            <w:r>
              <w:rPr>
                <w:rFonts w:hint="eastAsia" w:ascii="仿宋_GB2312" w:hAnsi="宋体" w:eastAsia="仿宋_GB2312"/>
                <w:color w:val="000000"/>
                <w:sz w:val="24"/>
                <w:szCs w:val="24"/>
              </w:rPr>
              <w:t>浙江省省级产业工会第三期职工大病医疗互助保障 大额医疗费用补助金申请表；浙江省省级产业工会第三期职工大病医疗互助保障 一般住院补助金申请表；浙江省省级产业工会</w:t>
            </w:r>
            <w:r>
              <w:rPr>
                <w:rFonts w:hint="eastAsia" w:ascii="仿宋_GB2312" w:hAnsi="宋体" w:eastAsia="仿宋_GB2312"/>
                <w:color w:val="000000"/>
                <w:sz w:val="24"/>
                <w:szCs w:val="24"/>
              </w:rPr>
              <w:pict>
                <v:shape id="_x0000_s1026" o:spid="_x0000_s1026" o:spt="202" type="#_x0000_t202" style="position:absolute;left:0pt;margin-left:466.8pt;margin-top:211.45pt;height:238pt;width:79.55pt;z-index:-1024;mso-width-relative:page;mso-height-relative:page;" stroked="t" coordsize="21600,21600">
                  <v:path/>
                  <v:fill focussize="0,0"/>
                  <v:stroke color="#FFFFFF" joinstyle="miter"/>
                  <v:imagedata o:title=""/>
                  <o:lock v:ext="edit"/>
                  <v:textbox style="layout-flow:vertical-ideographic;">
                    <w:txbxContent>
                      <w:p>
                        <w:pPr>
                          <w:spacing w:line="400" w:lineRule="exact"/>
                          <w:jc w:val="center"/>
                          <w:rPr>
                            <w:spacing w:val="10"/>
                            <w:sz w:val="28"/>
                          </w:rPr>
                        </w:pPr>
                      </w:p>
                      <w:p>
                        <w:pPr>
                          <w:spacing w:line="400" w:lineRule="exact"/>
                          <w:jc w:val="center"/>
                          <w:rPr>
                            <w:spacing w:val="20"/>
                            <w:sz w:val="24"/>
                          </w:rPr>
                        </w:pPr>
                        <w:r>
                          <w:rPr>
                            <w:rFonts w:hint="eastAsia"/>
                            <w:spacing w:val="20"/>
                            <w:sz w:val="24"/>
                          </w:rPr>
                          <w:t>第一联</w:t>
                        </w:r>
                        <w:r>
                          <w:rPr>
                            <w:spacing w:val="20"/>
                            <w:sz w:val="24"/>
                          </w:rPr>
                          <w:t xml:space="preserve">      </w:t>
                        </w:r>
                        <w:r>
                          <w:rPr>
                            <w:rFonts w:hint="eastAsia"/>
                            <w:spacing w:val="20"/>
                            <w:sz w:val="24"/>
                          </w:rPr>
                          <w:t>留</w:t>
                        </w:r>
                        <w:r>
                          <w:rPr>
                            <w:spacing w:val="20"/>
                            <w:sz w:val="24"/>
                          </w:rPr>
                          <w:t xml:space="preserve">    </w:t>
                        </w:r>
                        <w:r>
                          <w:rPr>
                            <w:rFonts w:hint="eastAsia"/>
                            <w:spacing w:val="20"/>
                            <w:sz w:val="24"/>
                          </w:rPr>
                          <w:t>存</w:t>
                        </w:r>
                      </w:p>
                    </w:txbxContent>
                  </v:textbox>
                </v:shape>
              </w:pict>
            </w:r>
            <w:r>
              <w:rPr>
                <w:rFonts w:hint="eastAsia" w:ascii="仿宋_GB2312" w:hAnsi="宋体" w:eastAsia="仿宋_GB2312"/>
                <w:color w:val="000000"/>
                <w:sz w:val="24"/>
                <w:szCs w:val="24"/>
              </w:rPr>
              <w:t>第三期职工大病医疗互助保障重大疾病补助金申请表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adjustRightInd w:val="0"/>
              <w:snapToGrid w:val="0"/>
              <w:spacing w:line="360" w:lineRule="auto"/>
              <w:jc w:val="center"/>
              <w:rPr>
                <w:rFonts w:ascii="仿宋_GB2312" w:eastAsia="仿宋_GB2312"/>
                <w:b/>
                <w:sz w:val="24"/>
                <w:szCs w:val="24"/>
              </w:rPr>
            </w:pPr>
            <w:r>
              <w:rPr>
                <w:rFonts w:hint="eastAsia" w:ascii="仿宋_GB2312" w:eastAsia="仿宋_GB2312"/>
                <w:b/>
                <w:sz w:val="24"/>
                <w:szCs w:val="24"/>
              </w:rPr>
              <w:t>办事流程</w:t>
            </w:r>
          </w:p>
        </w:tc>
        <w:tc>
          <w:tcPr>
            <w:tcW w:w="7643" w:type="dxa"/>
            <w:vAlign w:val="center"/>
          </w:tcPr>
          <w:p>
            <w:pPr>
              <w:adjustRightInd w:val="0"/>
              <w:snapToGrid w:val="0"/>
              <w:spacing w:line="360" w:lineRule="auto"/>
              <w:rPr>
                <w:rFonts w:ascii="仿宋_GB2312" w:eastAsia="仿宋_GB2312"/>
                <w:sz w:val="24"/>
                <w:szCs w:val="24"/>
              </w:rPr>
            </w:pPr>
            <w:r>
              <w:rPr>
                <w:rFonts w:hint="eastAsia" w:ascii="仿宋_GB2312" w:eastAsia="仿宋_GB2312"/>
                <w:sz w:val="24"/>
                <w:szCs w:val="24"/>
              </w:rPr>
              <w:t>个人或部门递交申领材料---审批---递交省工会审批及发放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adjustRightInd w:val="0"/>
              <w:snapToGrid w:val="0"/>
              <w:spacing w:line="360" w:lineRule="auto"/>
              <w:jc w:val="center"/>
              <w:rPr>
                <w:rFonts w:ascii="仿宋_GB2312" w:eastAsia="仿宋_GB2312"/>
                <w:b/>
                <w:sz w:val="24"/>
                <w:szCs w:val="24"/>
              </w:rPr>
            </w:pPr>
            <w:r>
              <w:rPr>
                <w:rFonts w:hint="eastAsia" w:ascii="仿宋_GB2312" w:eastAsia="仿宋_GB2312"/>
                <w:b/>
                <w:sz w:val="24"/>
                <w:szCs w:val="24"/>
              </w:rPr>
              <w:t>前置部门</w:t>
            </w:r>
          </w:p>
        </w:tc>
        <w:tc>
          <w:tcPr>
            <w:tcW w:w="7643" w:type="dxa"/>
            <w:vAlign w:val="center"/>
          </w:tcPr>
          <w:p>
            <w:pPr>
              <w:adjustRightInd w:val="0"/>
              <w:snapToGrid w:val="0"/>
              <w:spacing w:line="360" w:lineRule="auto"/>
              <w:jc w:val="center"/>
              <w:rPr>
                <w:rFonts w:ascii="仿宋_GB2312" w:eastAsia="仿宋_GB2312"/>
                <w:sz w:val="24"/>
                <w:szCs w:val="24"/>
              </w:rPr>
            </w:pPr>
            <w:r>
              <w:rPr>
                <w:rFonts w:hint="eastAsia" w:ascii="仿宋_GB2312" w:eastAsia="仿宋_GB2312"/>
                <w:sz w:val="24"/>
                <w:szCs w:val="24"/>
              </w:rPr>
              <w:t>个人或二级部门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adjustRightInd w:val="0"/>
              <w:snapToGrid w:val="0"/>
              <w:spacing w:line="360" w:lineRule="auto"/>
              <w:jc w:val="center"/>
              <w:rPr>
                <w:rFonts w:ascii="仿宋_GB2312" w:eastAsia="仿宋_GB2312"/>
                <w:b/>
                <w:sz w:val="24"/>
                <w:szCs w:val="24"/>
              </w:rPr>
            </w:pPr>
            <w:r>
              <w:rPr>
                <w:rFonts w:hint="eastAsia" w:ascii="仿宋_GB2312" w:eastAsia="仿宋_GB2312"/>
                <w:b/>
                <w:sz w:val="24"/>
                <w:szCs w:val="24"/>
              </w:rPr>
              <w:t>后续部门</w:t>
            </w:r>
          </w:p>
        </w:tc>
        <w:tc>
          <w:tcPr>
            <w:tcW w:w="7643" w:type="dxa"/>
            <w:vAlign w:val="center"/>
          </w:tcPr>
          <w:p>
            <w:pPr>
              <w:adjustRightInd w:val="0"/>
              <w:snapToGrid w:val="0"/>
              <w:spacing w:line="360" w:lineRule="auto"/>
              <w:jc w:val="center"/>
              <w:rPr>
                <w:rFonts w:ascii="仿宋_GB2312" w:eastAsia="仿宋_GB2312"/>
                <w:sz w:val="24"/>
                <w:szCs w:val="24"/>
              </w:rPr>
            </w:pPr>
            <w:r>
              <w:rPr>
                <w:rFonts w:hint="eastAsia" w:ascii="仿宋_GB2312" w:eastAsia="仿宋_GB2312"/>
                <w:sz w:val="24"/>
                <w:szCs w:val="24"/>
              </w:rPr>
              <w:t>省工会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adjustRightInd w:val="0"/>
              <w:snapToGrid w:val="0"/>
              <w:spacing w:line="360" w:lineRule="auto"/>
              <w:jc w:val="center"/>
              <w:rPr>
                <w:rFonts w:ascii="仿宋_GB2312" w:eastAsia="仿宋_GB2312"/>
                <w:b/>
                <w:sz w:val="24"/>
                <w:szCs w:val="24"/>
              </w:rPr>
            </w:pPr>
            <w:r>
              <w:rPr>
                <w:rFonts w:hint="eastAsia" w:ascii="仿宋_GB2312" w:eastAsia="仿宋_GB2312"/>
                <w:b/>
                <w:sz w:val="24"/>
                <w:szCs w:val="24"/>
              </w:rPr>
              <w:t>用印情况</w:t>
            </w:r>
          </w:p>
        </w:tc>
        <w:tc>
          <w:tcPr>
            <w:tcW w:w="7643" w:type="dxa"/>
            <w:vAlign w:val="center"/>
          </w:tcPr>
          <w:p>
            <w:pPr>
              <w:adjustRightInd w:val="0"/>
              <w:snapToGrid w:val="0"/>
              <w:spacing w:line="360" w:lineRule="auto"/>
              <w:jc w:val="center"/>
              <w:rPr>
                <w:rFonts w:ascii="仿宋_GB2312" w:eastAsia="仿宋_GB2312"/>
                <w:sz w:val="24"/>
                <w:szCs w:val="24"/>
              </w:rPr>
            </w:pPr>
            <w:r>
              <w:rPr>
                <w:rFonts w:hint="eastAsia" w:ascii="仿宋_GB2312" w:eastAsia="仿宋_GB2312"/>
                <w:sz w:val="24"/>
                <w:szCs w:val="24"/>
              </w:rPr>
              <w:t>1.部门业务章（）  2.部门公章（）  3.学校公章（）</w:t>
            </w:r>
          </w:p>
          <w:p>
            <w:pPr>
              <w:adjustRightInd w:val="0"/>
              <w:snapToGrid w:val="0"/>
              <w:spacing w:line="360" w:lineRule="auto"/>
              <w:jc w:val="center"/>
              <w:rPr>
                <w:rFonts w:ascii="仿宋_GB2312" w:eastAsia="仿宋_GB2312"/>
                <w:sz w:val="24"/>
                <w:szCs w:val="24"/>
              </w:rPr>
            </w:pPr>
            <w:r>
              <w:rPr>
                <w:rFonts w:hint="eastAsia" w:ascii="仿宋_GB2312" w:eastAsia="仿宋_GB2312"/>
                <w:sz w:val="24"/>
                <w:szCs w:val="24"/>
              </w:rPr>
              <w:t>4．其他（）校党委章、法人章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adjustRightInd w:val="0"/>
              <w:snapToGrid w:val="0"/>
              <w:spacing w:line="360" w:lineRule="auto"/>
              <w:jc w:val="center"/>
              <w:rPr>
                <w:rFonts w:ascii="仿宋_GB2312" w:eastAsia="仿宋_GB2312"/>
                <w:b/>
                <w:sz w:val="24"/>
                <w:szCs w:val="24"/>
              </w:rPr>
            </w:pPr>
            <w:r>
              <w:rPr>
                <w:rFonts w:hint="eastAsia" w:ascii="仿宋_GB2312" w:eastAsia="仿宋_GB2312"/>
                <w:b/>
                <w:sz w:val="24"/>
                <w:szCs w:val="24"/>
              </w:rPr>
              <w:t>事项类型</w:t>
            </w:r>
          </w:p>
        </w:tc>
        <w:tc>
          <w:tcPr>
            <w:tcW w:w="7643" w:type="dxa"/>
            <w:vAlign w:val="center"/>
          </w:tcPr>
          <w:p>
            <w:pPr>
              <w:adjustRightInd w:val="0"/>
              <w:snapToGrid w:val="0"/>
              <w:spacing w:line="360" w:lineRule="auto"/>
              <w:jc w:val="center"/>
              <w:rPr>
                <w:rFonts w:ascii="仿宋_GB2312" w:eastAsia="仿宋_GB2312"/>
                <w:sz w:val="24"/>
                <w:szCs w:val="24"/>
              </w:rPr>
            </w:pPr>
            <w:r>
              <w:rPr>
                <w:rFonts w:hint="eastAsia" w:ascii="仿宋_GB2312" w:eastAsia="仿宋_GB2312"/>
                <w:sz w:val="24"/>
                <w:szCs w:val="24"/>
              </w:rPr>
              <w:t>1.即办件（）  2.承诺件（） 3.联办件（）  4.其他（√）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adjustRightInd w:val="0"/>
              <w:snapToGrid w:val="0"/>
              <w:spacing w:line="360" w:lineRule="auto"/>
              <w:jc w:val="center"/>
              <w:rPr>
                <w:rFonts w:ascii="仿宋_GB2312" w:eastAsia="仿宋_GB2312"/>
                <w:b/>
                <w:sz w:val="24"/>
                <w:szCs w:val="24"/>
              </w:rPr>
            </w:pPr>
            <w:r>
              <w:rPr>
                <w:rFonts w:hint="eastAsia" w:ascii="仿宋_GB2312" w:eastAsia="仿宋_GB2312"/>
                <w:b/>
                <w:sz w:val="24"/>
                <w:szCs w:val="24"/>
              </w:rPr>
              <w:t>承诺时限</w:t>
            </w:r>
          </w:p>
        </w:tc>
        <w:tc>
          <w:tcPr>
            <w:tcW w:w="7643" w:type="dxa"/>
            <w:vAlign w:val="center"/>
          </w:tcPr>
          <w:p>
            <w:pPr>
              <w:adjustRightInd w:val="0"/>
              <w:snapToGrid w:val="0"/>
              <w:spacing w:line="360" w:lineRule="auto"/>
              <w:jc w:val="center"/>
              <w:rPr>
                <w:rFonts w:ascii="仿宋_GB2312" w:eastAsia="仿宋_GB2312"/>
                <w:sz w:val="24"/>
                <w:szCs w:val="24"/>
              </w:rPr>
            </w:pPr>
            <w:r>
              <w:rPr>
                <w:rFonts w:hint="eastAsia" w:ascii="仿宋_GB2312" w:eastAsia="仿宋_GB2312"/>
                <w:sz w:val="24"/>
                <w:szCs w:val="24"/>
              </w:rPr>
              <w:t>以省工会审批时效为准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adjustRightInd w:val="0"/>
              <w:snapToGrid w:val="0"/>
              <w:spacing w:line="360" w:lineRule="auto"/>
              <w:jc w:val="center"/>
              <w:rPr>
                <w:rFonts w:ascii="仿宋_GB2312" w:eastAsia="仿宋_GB2312"/>
                <w:b/>
                <w:sz w:val="24"/>
                <w:szCs w:val="24"/>
              </w:rPr>
            </w:pPr>
            <w:r>
              <w:rPr>
                <w:rFonts w:hint="eastAsia" w:ascii="仿宋_GB2312" w:eastAsia="仿宋_GB2312"/>
                <w:b/>
                <w:sz w:val="24"/>
                <w:szCs w:val="24"/>
              </w:rPr>
              <w:t>收费标准</w:t>
            </w:r>
          </w:p>
        </w:tc>
        <w:tc>
          <w:tcPr>
            <w:tcW w:w="7643" w:type="dxa"/>
            <w:vAlign w:val="center"/>
          </w:tcPr>
          <w:p>
            <w:pPr>
              <w:adjustRightInd w:val="0"/>
              <w:snapToGrid w:val="0"/>
              <w:spacing w:line="360" w:lineRule="auto"/>
              <w:jc w:val="center"/>
              <w:rPr>
                <w:rFonts w:ascii="仿宋_GB2312" w:eastAsia="仿宋_GB2312"/>
                <w:sz w:val="24"/>
                <w:szCs w:val="24"/>
              </w:rPr>
            </w:pPr>
            <w:r>
              <w:rPr>
                <w:rFonts w:hint="eastAsia" w:ascii="仿宋_GB2312" w:eastAsia="仿宋_GB2312"/>
                <w:sz w:val="24"/>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adjustRightInd w:val="0"/>
              <w:snapToGrid w:val="0"/>
              <w:spacing w:line="360" w:lineRule="auto"/>
              <w:jc w:val="center"/>
              <w:rPr>
                <w:rFonts w:ascii="仿宋_GB2312" w:eastAsia="仿宋_GB2312"/>
                <w:b/>
                <w:sz w:val="24"/>
                <w:szCs w:val="24"/>
              </w:rPr>
            </w:pPr>
            <w:r>
              <w:rPr>
                <w:rFonts w:hint="eastAsia" w:ascii="仿宋_GB2312" w:eastAsia="仿宋_GB2312"/>
                <w:b/>
                <w:sz w:val="24"/>
                <w:szCs w:val="24"/>
              </w:rPr>
              <w:t>收费依据</w:t>
            </w:r>
          </w:p>
        </w:tc>
        <w:tc>
          <w:tcPr>
            <w:tcW w:w="7643" w:type="dxa"/>
            <w:vAlign w:val="center"/>
          </w:tcPr>
          <w:p>
            <w:pPr>
              <w:adjustRightInd w:val="0"/>
              <w:snapToGrid w:val="0"/>
              <w:spacing w:line="360" w:lineRule="auto"/>
              <w:jc w:val="center"/>
              <w:rPr>
                <w:rFonts w:ascii="仿宋_GB2312" w:eastAsia="仿宋_GB2312"/>
                <w:sz w:val="24"/>
                <w:szCs w:val="24"/>
              </w:rPr>
            </w:pPr>
            <w:r>
              <w:rPr>
                <w:rFonts w:hint="eastAsia" w:ascii="仿宋_GB2312" w:eastAsia="仿宋_GB2312"/>
                <w:color w:val="000000"/>
                <w:sz w:val="24"/>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adjustRightInd w:val="0"/>
              <w:snapToGrid w:val="0"/>
              <w:spacing w:line="360" w:lineRule="auto"/>
              <w:jc w:val="center"/>
              <w:rPr>
                <w:rFonts w:ascii="仿宋_GB2312" w:eastAsia="仿宋_GB2312"/>
                <w:b/>
                <w:sz w:val="24"/>
                <w:szCs w:val="24"/>
              </w:rPr>
            </w:pPr>
            <w:r>
              <w:rPr>
                <w:rFonts w:hint="eastAsia" w:ascii="仿宋_GB2312" w:eastAsia="仿宋_GB2312"/>
                <w:b/>
                <w:sz w:val="24"/>
                <w:szCs w:val="24"/>
              </w:rPr>
              <w:t>受理部门</w:t>
            </w:r>
          </w:p>
        </w:tc>
        <w:tc>
          <w:tcPr>
            <w:tcW w:w="7643" w:type="dxa"/>
            <w:vAlign w:val="center"/>
          </w:tcPr>
          <w:p>
            <w:pPr>
              <w:adjustRightInd w:val="0"/>
              <w:snapToGrid w:val="0"/>
              <w:spacing w:line="360" w:lineRule="auto"/>
              <w:jc w:val="center"/>
              <w:rPr>
                <w:rFonts w:ascii="仿宋_GB2312" w:eastAsia="仿宋_GB2312"/>
                <w:sz w:val="24"/>
                <w:szCs w:val="24"/>
              </w:rPr>
            </w:pPr>
            <w:r>
              <w:rPr>
                <w:rFonts w:hint="eastAsia" w:ascii="仿宋_GB2312" w:eastAsia="仿宋_GB2312"/>
                <w:sz w:val="24"/>
                <w:szCs w:val="24"/>
              </w:rPr>
              <w:t>学院工会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adjustRightInd w:val="0"/>
              <w:snapToGrid w:val="0"/>
              <w:spacing w:line="360" w:lineRule="auto"/>
              <w:jc w:val="center"/>
              <w:rPr>
                <w:rFonts w:ascii="仿宋_GB2312" w:eastAsia="仿宋_GB2312"/>
                <w:b/>
                <w:sz w:val="24"/>
                <w:szCs w:val="24"/>
              </w:rPr>
            </w:pPr>
            <w:r>
              <w:rPr>
                <w:rFonts w:hint="eastAsia" w:ascii="仿宋_GB2312" w:eastAsia="仿宋_GB2312"/>
                <w:b/>
                <w:sz w:val="24"/>
                <w:szCs w:val="24"/>
              </w:rPr>
              <w:t>决定部门</w:t>
            </w:r>
          </w:p>
        </w:tc>
        <w:tc>
          <w:tcPr>
            <w:tcW w:w="7643" w:type="dxa"/>
            <w:vAlign w:val="center"/>
          </w:tcPr>
          <w:p>
            <w:pPr>
              <w:adjustRightInd w:val="0"/>
              <w:snapToGrid w:val="0"/>
              <w:spacing w:line="360" w:lineRule="auto"/>
              <w:jc w:val="center"/>
              <w:rPr>
                <w:rFonts w:ascii="仿宋_GB2312" w:eastAsia="仿宋_GB2312"/>
                <w:sz w:val="24"/>
                <w:szCs w:val="24"/>
              </w:rPr>
            </w:pPr>
            <w:r>
              <w:rPr>
                <w:rFonts w:hint="eastAsia" w:ascii="仿宋_GB2312" w:eastAsia="仿宋_GB2312"/>
                <w:sz w:val="24"/>
                <w:szCs w:val="24"/>
              </w:rPr>
              <w:t>省工会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adjustRightInd w:val="0"/>
              <w:snapToGrid w:val="0"/>
              <w:spacing w:line="360" w:lineRule="auto"/>
              <w:jc w:val="center"/>
              <w:rPr>
                <w:rFonts w:ascii="仿宋_GB2312" w:eastAsia="仿宋_GB2312"/>
                <w:b/>
                <w:sz w:val="24"/>
                <w:szCs w:val="24"/>
              </w:rPr>
            </w:pPr>
            <w:r>
              <w:rPr>
                <w:rFonts w:hint="eastAsia" w:ascii="仿宋_GB2312" w:eastAsia="仿宋_GB2312"/>
                <w:b/>
                <w:sz w:val="24"/>
                <w:szCs w:val="24"/>
              </w:rPr>
              <w:t>办理时间</w:t>
            </w:r>
          </w:p>
        </w:tc>
        <w:tc>
          <w:tcPr>
            <w:tcW w:w="7643" w:type="dxa"/>
            <w:vAlign w:val="center"/>
          </w:tcPr>
          <w:p>
            <w:pPr>
              <w:adjustRightInd w:val="0"/>
              <w:snapToGrid w:val="0"/>
              <w:spacing w:line="360" w:lineRule="auto"/>
              <w:jc w:val="center"/>
              <w:rPr>
                <w:rFonts w:ascii="仿宋_GB2312" w:eastAsia="仿宋_GB2312"/>
                <w:sz w:val="24"/>
                <w:szCs w:val="24"/>
              </w:rPr>
            </w:pPr>
            <w:r>
              <w:rPr>
                <w:rFonts w:hint="eastAsia" w:ascii="仿宋_GB2312" w:eastAsia="仿宋_GB2312"/>
                <w:sz w:val="24"/>
                <w:szCs w:val="24"/>
              </w:rPr>
              <w:t>周一至周五工作时间（寒暑假除外）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65" w:type="dxa"/>
            <w:vAlign w:val="center"/>
          </w:tcPr>
          <w:p>
            <w:pPr>
              <w:adjustRightInd w:val="0"/>
              <w:snapToGrid w:val="0"/>
              <w:spacing w:line="360" w:lineRule="auto"/>
              <w:jc w:val="center"/>
              <w:rPr>
                <w:rFonts w:ascii="仿宋_GB2312" w:eastAsia="仿宋_GB2312"/>
                <w:b/>
                <w:sz w:val="24"/>
                <w:szCs w:val="24"/>
              </w:rPr>
            </w:pPr>
            <w:r>
              <w:rPr>
                <w:rFonts w:hint="eastAsia" w:ascii="仿宋_GB2312" w:eastAsia="仿宋_GB2312"/>
                <w:b/>
                <w:sz w:val="24"/>
                <w:szCs w:val="24"/>
              </w:rPr>
              <w:t>咨询电话</w:t>
            </w:r>
          </w:p>
        </w:tc>
        <w:tc>
          <w:tcPr>
            <w:tcW w:w="7643" w:type="dxa"/>
            <w:vAlign w:val="center"/>
          </w:tcPr>
          <w:p>
            <w:pPr>
              <w:adjustRightInd w:val="0"/>
              <w:snapToGrid w:val="0"/>
              <w:spacing w:line="360" w:lineRule="auto"/>
              <w:jc w:val="center"/>
              <w:rPr>
                <w:rFonts w:ascii="仿宋_GB2312" w:eastAsia="仿宋_GB2312"/>
                <w:sz w:val="24"/>
                <w:szCs w:val="24"/>
              </w:rPr>
            </w:pPr>
            <w:r>
              <w:rPr>
                <w:rFonts w:hint="eastAsia" w:ascii="仿宋_GB2312" w:eastAsia="仿宋_GB2312"/>
                <w:sz w:val="24"/>
                <w:szCs w:val="24"/>
              </w:rPr>
              <w:t>吉小丽</w:t>
            </w:r>
            <w:r>
              <w:rPr>
                <w:rFonts w:ascii="仿宋_GB2312" w:eastAsia="仿宋_GB2312"/>
                <w:sz w:val="24"/>
                <w:szCs w:val="24"/>
              </w:rPr>
              <w:t>，</w:t>
            </w:r>
            <w:r>
              <w:rPr>
                <w:rFonts w:hint="eastAsia" w:ascii="仿宋_GB2312" w:eastAsia="仿宋_GB2312"/>
                <w:sz w:val="24"/>
                <w:szCs w:val="24"/>
              </w:rPr>
              <w:t>0575-81112529</w:t>
            </w:r>
          </w:p>
        </w:tc>
      </w:tr>
    </w:tbl>
    <w:p>
      <w:pPr>
        <w:spacing w:before="120" w:after="120" w:line="360" w:lineRule="exact"/>
      </w:pPr>
    </w:p>
    <w:sectPr>
      <w:pgSz w:w="11906" w:h="16838"/>
      <w:pgMar w:top="1134" w:right="1588" w:bottom="1276"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2067"/>
    <w:multiLevelType w:val="multilevel"/>
    <w:tmpl w:val="08782067"/>
    <w:lvl w:ilvl="0" w:tentative="0">
      <w:start w:val="1"/>
      <w:numFmt w:val="japaneseCount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1497"/>
    <w:rsid w:val="00025DFF"/>
    <w:rsid w:val="0003322B"/>
    <w:rsid w:val="00057AD2"/>
    <w:rsid w:val="00061812"/>
    <w:rsid w:val="000636BC"/>
    <w:rsid w:val="00074FA7"/>
    <w:rsid w:val="00091206"/>
    <w:rsid w:val="00096C2B"/>
    <w:rsid w:val="00097769"/>
    <w:rsid w:val="000A2B38"/>
    <w:rsid w:val="000B7348"/>
    <w:rsid w:val="000E72EA"/>
    <w:rsid w:val="000F0A28"/>
    <w:rsid w:val="001242BA"/>
    <w:rsid w:val="0017453D"/>
    <w:rsid w:val="00183CFC"/>
    <w:rsid w:val="00184FC8"/>
    <w:rsid w:val="001912FE"/>
    <w:rsid w:val="001A6318"/>
    <w:rsid w:val="00265590"/>
    <w:rsid w:val="00271C16"/>
    <w:rsid w:val="00277230"/>
    <w:rsid w:val="002806D3"/>
    <w:rsid w:val="002856F4"/>
    <w:rsid w:val="00294799"/>
    <w:rsid w:val="002A02B3"/>
    <w:rsid w:val="002D0A68"/>
    <w:rsid w:val="003212AC"/>
    <w:rsid w:val="00346209"/>
    <w:rsid w:val="003523F2"/>
    <w:rsid w:val="0036205E"/>
    <w:rsid w:val="0036753C"/>
    <w:rsid w:val="003A614E"/>
    <w:rsid w:val="003D6635"/>
    <w:rsid w:val="003E18DC"/>
    <w:rsid w:val="003E44AF"/>
    <w:rsid w:val="004130D1"/>
    <w:rsid w:val="004355FB"/>
    <w:rsid w:val="00437B48"/>
    <w:rsid w:val="0046580A"/>
    <w:rsid w:val="004E3509"/>
    <w:rsid w:val="0051180A"/>
    <w:rsid w:val="005352A7"/>
    <w:rsid w:val="005368E4"/>
    <w:rsid w:val="00564821"/>
    <w:rsid w:val="005E22E0"/>
    <w:rsid w:val="005F01A8"/>
    <w:rsid w:val="006068E0"/>
    <w:rsid w:val="00636B4C"/>
    <w:rsid w:val="00641980"/>
    <w:rsid w:val="00655376"/>
    <w:rsid w:val="00691FFC"/>
    <w:rsid w:val="006B4324"/>
    <w:rsid w:val="006D3945"/>
    <w:rsid w:val="00705CF4"/>
    <w:rsid w:val="00755350"/>
    <w:rsid w:val="007555D2"/>
    <w:rsid w:val="007651B0"/>
    <w:rsid w:val="007752A6"/>
    <w:rsid w:val="007A18B3"/>
    <w:rsid w:val="007B0244"/>
    <w:rsid w:val="007D778B"/>
    <w:rsid w:val="007F017A"/>
    <w:rsid w:val="007F56B7"/>
    <w:rsid w:val="007F6D2A"/>
    <w:rsid w:val="00833635"/>
    <w:rsid w:val="0083725E"/>
    <w:rsid w:val="00851497"/>
    <w:rsid w:val="00864AC7"/>
    <w:rsid w:val="00885187"/>
    <w:rsid w:val="008B5326"/>
    <w:rsid w:val="008D1ACF"/>
    <w:rsid w:val="0090388F"/>
    <w:rsid w:val="00920142"/>
    <w:rsid w:val="00996E03"/>
    <w:rsid w:val="009A0AF9"/>
    <w:rsid w:val="00A02123"/>
    <w:rsid w:val="00A14783"/>
    <w:rsid w:val="00A25ECC"/>
    <w:rsid w:val="00A30A1F"/>
    <w:rsid w:val="00A3545C"/>
    <w:rsid w:val="00A54CD5"/>
    <w:rsid w:val="00A86F78"/>
    <w:rsid w:val="00AB416A"/>
    <w:rsid w:val="00AD37B1"/>
    <w:rsid w:val="00AD4B66"/>
    <w:rsid w:val="00AE7988"/>
    <w:rsid w:val="00AF59A0"/>
    <w:rsid w:val="00AF649B"/>
    <w:rsid w:val="00B94767"/>
    <w:rsid w:val="00BB321B"/>
    <w:rsid w:val="00BE4DBF"/>
    <w:rsid w:val="00BE644C"/>
    <w:rsid w:val="00BF6E52"/>
    <w:rsid w:val="00C03083"/>
    <w:rsid w:val="00C8206E"/>
    <w:rsid w:val="00C828D2"/>
    <w:rsid w:val="00C91671"/>
    <w:rsid w:val="00CC7B2C"/>
    <w:rsid w:val="00D534F2"/>
    <w:rsid w:val="00D9218D"/>
    <w:rsid w:val="00DA0352"/>
    <w:rsid w:val="00DB4ECF"/>
    <w:rsid w:val="00DC6C8E"/>
    <w:rsid w:val="00DD1936"/>
    <w:rsid w:val="00DF4DEC"/>
    <w:rsid w:val="00E12EDB"/>
    <w:rsid w:val="00E3586B"/>
    <w:rsid w:val="00E5658D"/>
    <w:rsid w:val="00E70783"/>
    <w:rsid w:val="00EA45A4"/>
    <w:rsid w:val="00EB056D"/>
    <w:rsid w:val="00EC1431"/>
    <w:rsid w:val="00EC266E"/>
    <w:rsid w:val="00ED11DF"/>
    <w:rsid w:val="00ED1546"/>
    <w:rsid w:val="00F56B82"/>
    <w:rsid w:val="00F60406"/>
    <w:rsid w:val="00FA2811"/>
    <w:rsid w:val="00FD1A67"/>
    <w:rsid w:val="00FE537D"/>
    <w:rsid w:val="00FE7180"/>
    <w:rsid w:val="00FF623E"/>
    <w:rsid w:val="34BD7457"/>
    <w:rsid w:val="3BBC4B4E"/>
    <w:rsid w:val="54654740"/>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1"/>
    <w:qFormat/>
    <w:uiPriority w:val="9"/>
    <w:pPr>
      <w:widowControl/>
      <w:spacing w:before="100" w:beforeAutospacing="1" w:after="100" w:afterAutospacing="1"/>
      <w:jc w:val="left"/>
      <w:outlineLvl w:val="0"/>
    </w:pPr>
    <w:rPr>
      <w:rFonts w:ascii="宋体" w:hAnsi="宋体" w:cs="宋体"/>
      <w:b/>
      <w:bCs/>
      <w:kern w:val="36"/>
      <w:sz w:val="36"/>
      <w:szCs w:val="36"/>
    </w:rPr>
  </w:style>
  <w:style w:type="character" w:default="1" w:styleId="10">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16"/>
    <w:unhideWhenUsed/>
    <w:qFormat/>
    <w:uiPriority w:val="99"/>
    <w:rPr>
      <w:b/>
      <w:bCs/>
    </w:rPr>
  </w:style>
  <w:style w:type="paragraph" w:styleId="4">
    <w:name w:val="annotation text"/>
    <w:basedOn w:val="1"/>
    <w:link w:val="17"/>
    <w:unhideWhenUsed/>
    <w:qFormat/>
    <w:uiPriority w:val="99"/>
    <w:pPr>
      <w:jc w:val="left"/>
    </w:pPr>
  </w:style>
  <w:style w:type="paragraph" w:styleId="5">
    <w:name w:val="Body Text Indent"/>
    <w:basedOn w:val="1"/>
    <w:link w:val="15"/>
    <w:qFormat/>
    <w:uiPriority w:val="0"/>
    <w:pPr>
      <w:spacing w:line="500" w:lineRule="exact"/>
      <w:ind w:firstLine="560" w:firstLineChars="200"/>
    </w:pPr>
    <w:rPr>
      <w:rFonts w:ascii="Times New Roman" w:hAnsi="Times New Roman"/>
      <w:sz w:val="28"/>
      <w:szCs w:val="24"/>
    </w:rPr>
  </w:style>
  <w:style w:type="paragraph" w:styleId="6">
    <w:name w:val="Balloon Text"/>
    <w:basedOn w:val="1"/>
    <w:semiHidden/>
    <w:qFormat/>
    <w:uiPriority w:val="0"/>
    <w:rPr>
      <w:sz w:val="18"/>
      <w:szCs w:val="18"/>
    </w:rPr>
  </w:style>
  <w:style w:type="paragraph" w:styleId="7">
    <w:name w:val="footer"/>
    <w:basedOn w:val="1"/>
    <w:link w:val="19"/>
    <w:unhideWhenUsed/>
    <w:qFormat/>
    <w:uiPriority w:val="99"/>
    <w:pPr>
      <w:tabs>
        <w:tab w:val="center" w:pos="4153"/>
        <w:tab w:val="right" w:pos="8306"/>
      </w:tabs>
      <w:snapToGrid w:val="0"/>
      <w:jc w:val="left"/>
    </w:pPr>
    <w:rPr>
      <w:kern w:val="0"/>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9">
    <w:name w:val="Normal (Web)"/>
    <w:basedOn w:val="1"/>
    <w:unhideWhenUsed/>
    <w:qFormat/>
    <w:uiPriority w:val="99"/>
    <w:pPr>
      <w:widowControl/>
      <w:jc w:val="left"/>
    </w:pPr>
    <w:rPr>
      <w:rFonts w:ascii="宋体" w:hAnsi="宋体" w:cs="宋体"/>
      <w:kern w:val="0"/>
      <w:sz w:val="24"/>
      <w:szCs w:val="24"/>
    </w:rPr>
  </w:style>
  <w:style w:type="character" w:styleId="11">
    <w:name w:val="Hyperlink"/>
    <w:qFormat/>
    <w:uiPriority w:val="0"/>
    <w:rPr>
      <w:color w:val="0000FF"/>
      <w:u w:val="single"/>
    </w:rPr>
  </w:style>
  <w:style w:type="character" w:styleId="12">
    <w:name w:val="annotation reference"/>
    <w:unhideWhenUsed/>
    <w:qFormat/>
    <w:uiPriority w:val="99"/>
    <w:rPr>
      <w:sz w:val="21"/>
      <w:szCs w:val="21"/>
    </w:rPr>
  </w:style>
  <w:style w:type="table" w:styleId="14">
    <w:name w:val="Table Grid"/>
    <w:basedOn w:val="13"/>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5">
    <w:name w:val="正文文本缩进 Char"/>
    <w:link w:val="5"/>
    <w:qFormat/>
    <w:uiPriority w:val="0"/>
    <w:rPr>
      <w:rFonts w:ascii="Times New Roman" w:hAnsi="Times New Roman"/>
      <w:kern w:val="2"/>
      <w:sz w:val="28"/>
      <w:szCs w:val="24"/>
    </w:rPr>
  </w:style>
  <w:style w:type="character" w:customStyle="1" w:styleId="16">
    <w:name w:val="批注主题 Char"/>
    <w:link w:val="3"/>
    <w:semiHidden/>
    <w:qFormat/>
    <w:uiPriority w:val="99"/>
    <w:rPr>
      <w:b/>
      <w:bCs/>
      <w:kern w:val="2"/>
      <w:sz w:val="21"/>
      <w:szCs w:val="22"/>
    </w:rPr>
  </w:style>
  <w:style w:type="character" w:customStyle="1" w:styleId="17">
    <w:name w:val="批注文字 Char"/>
    <w:link w:val="4"/>
    <w:semiHidden/>
    <w:qFormat/>
    <w:uiPriority w:val="99"/>
    <w:rPr>
      <w:kern w:val="2"/>
      <w:sz w:val="21"/>
      <w:szCs w:val="22"/>
    </w:rPr>
  </w:style>
  <w:style w:type="character" w:customStyle="1" w:styleId="18">
    <w:name w:val="页眉 Char"/>
    <w:link w:val="8"/>
    <w:qFormat/>
    <w:uiPriority w:val="99"/>
    <w:rPr>
      <w:sz w:val="18"/>
      <w:szCs w:val="18"/>
    </w:rPr>
  </w:style>
  <w:style w:type="character" w:customStyle="1" w:styleId="19">
    <w:name w:val="页脚 Char"/>
    <w:link w:val="7"/>
    <w:qFormat/>
    <w:uiPriority w:val="99"/>
    <w:rPr>
      <w:sz w:val="18"/>
      <w:szCs w:val="18"/>
    </w:rPr>
  </w:style>
  <w:style w:type="paragraph" w:customStyle="1" w:styleId="20">
    <w:name w:val="List Paragraph"/>
    <w:basedOn w:val="1"/>
    <w:qFormat/>
    <w:uiPriority w:val="34"/>
    <w:pPr>
      <w:ind w:firstLine="420" w:firstLineChars="200"/>
    </w:pPr>
  </w:style>
  <w:style w:type="character" w:customStyle="1" w:styleId="21">
    <w:name w:val="标题 1 Char"/>
    <w:basedOn w:val="10"/>
    <w:link w:val="2"/>
    <w:qFormat/>
    <w:uiPriority w:val="9"/>
    <w:rPr>
      <w:rFonts w:ascii="宋体" w:hAnsi="宋体" w:cs="宋体"/>
      <w:b/>
      <w:bCs/>
      <w:kern w:val="36"/>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176</Words>
  <Characters>1005</Characters>
  <Lines>8</Lines>
  <Paragraphs>2</Paragraphs>
  <ScaleCrop>false</ScaleCrop>
  <LinksUpToDate>false</LinksUpToDate>
  <CharactersWithSpaces>1179</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2017-04-10T07:56:00Z</dcterms:created>
  <dc:creator>个人用户</dc:creator>
  <cp:lastModifiedBy>陈华</cp:lastModifiedBy>
  <cp:lastPrinted>2012-12-14T02:15:00Z</cp:lastPrinted>
  <dcterms:modified xsi:type="dcterms:W3CDTF">2017-05-27T02:11:45Z</dcterms:modified>
  <dc:title>   浙江大学行政服务办事大厅服务事项信息表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