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84" w:rsidRPr="00500E8A" w:rsidRDefault="00214B4B" w:rsidP="000A116D">
      <w:pPr>
        <w:jc w:val="center"/>
        <w:rPr>
          <w:rFonts w:asciiTheme="majorEastAsia" w:eastAsiaTheme="majorEastAsia" w:hAnsiTheme="majorEastAsia"/>
          <w:color w:val="FF0000"/>
        </w:rPr>
      </w:pPr>
      <w:r>
        <w:rPr>
          <w:rFonts w:asciiTheme="majorEastAsia" w:eastAsiaTheme="majorEastAsia" w:hAnsiTheme="majorEastAsia" w:hint="eastAsia"/>
          <w:b/>
          <w:sz w:val="36"/>
          <w:szCs w:val="36"/>
        </w:rPr>
        <w:t>浙江工业大</w:t>
      </w:r>
      <w:r w:rsidR="009E3568" w:rsidRPr="00500E8A">
        <w:rPr>
          <w:rFonts w:asciiTheme="majorEastAsia" w:eastAsiaTheme="majorEastAsia" w:hAnsiTheme="majorEastAsia" w:hint="eastAsia"/>
          <w:b/>
          <w:sz w:val="36"/>
          <w:szCs w:val="36"/>
        </w:rPr>
        <w:t>教务处关</w:t>
      </w:r>
      <w:r w:rsidR="00E66484" w:rsidRPr="00500E8A">
        <w:rPr>
          <w:rFonts w:asciiTheme="majorEastAsia" w:eastAsiaTheme="majorEastAsia" w:hAnsiTheme="majorEastAsia" w:hint="eastAsia"/>
          <w:b/>
          <w:sz w:val="36"/>
          <w:szCs w:val="36"/>
        </w:rPr>
        <w:t>于开展</w:t>
      </w:r>
      <w:r w:rsidR="00BD4B24">
        <w:rPr>
          <w:rFonts w:asciiTheme="majorEastAsia" w:eastAsiaTheme="majorEastAsia" w:hAnsiTheme="majorEastAsia" w:hint="eastAsia"/>
          <w:b/>
          <w:sz w:val="36"/>
          <w:szCs w:val="36"/>
        </w:rPr>
        <w:t>2018</w:t>
      </w:r>
      <w:r w:rsidR="00E66484" w:rsidRPr="00500E8A">
        <w:rPr>
          <w:rFonts w:asciiTheme="majorEastAsia" w:eastAsiaTheme="majorEastAsia" w:hAnsiTheme="majorEastAsia" w:hint="eastAsia"/>
          <w:b/>
          <w:sz w:val="36"/>
          <w:szCs w:val="36"/>
        </w:rPr>
        <w:t>年校级课堂</w:t>
      </w:r>
    </w:p>
    <w:p w:rsidR="00762C6C" w:rsidRPr="00500E8A" w:rsidRDefault="00E66484" w:rsidP="000A116D">
      <w:pPr>
        <w:jc w:val="center"/>
        <w:rPr>
          <w:rFonts w:asciiTheme="majorEastAsia" w:eastAsiaTheme="majorEastAsia" w:hAnsiTheme="majorEastAsia"/>
          <w:b/>
          <w:sz w:val="36"/>
          <w:szCs w:val="36"/>
        </w:rPr>
      </w:pPr>
      <w:r w:rsidRPr="00500E8A">
        <w:rPr>
          <w:rFonts w:asciiTheme="majorEastAsia" w:eastAsiaTheme="majorEastAsia" w:hAnsiTheme="majorEastAsia" w:hint="eastAsia"/>
          <w:b/>
          <w:sz w:val="36"/>
          <w:szCs w:val="36"/>
        </w:rPr>
        <w:t>教学改革项目申报工作的通知</w:t>
      </w:r>
    </w:p>
    <w:p w:rsidR="00762C6C" w:rsidRPr="00E66484" w:rsidRDefault="00762C6C" w:rsidP="00E66484">
      <w:pPr>
        <w:spacing w:line="500" w:lineRule="exact"/>
        <w:rPr>
          <w:sz w:val="28"/>
          <w:szCs w:val="28"/>
        </w:rPr>
      </w:pPr>
    </w:p>
    <w:p w:rsidR="00856D0C" w:rsidRPr="00E66484" w:rsidRDefault="0001289C" w:rsidP="00E66484">
      <w:pPr>
        <w:widowControl/>
        <w:spacing w:line="500" w:lineRule="exact"/>
        <w:jc w:val="left"/>
        <w:rPr>
          <w:kern w:val="0"/>
          <w:sz w:val="28"/>
          <w:szCs w:val="28"/>
        </w:rPr>
      </w:pPr>
      <w:r>
        <w:rPr>
          <w:rFonts w:hint="eastAsia"/>
          <w:kern w:val="0"/>
          <w:sz w:val="28"/>
          <w:szCs w:val="28"/>
        </w:rPr>
        <w:t>学校</w:t>
      </w:r>
      <w:r w:rsidR="00856D0C" w:rsidRPr="00E66484">
        <w:rPr>
          <w:kern w:val="0"/>
          <w:sz w:val="28"/>
          <w:szCs w:val="28"/>
        </w:rPr>
        <w:t>各学院</w:t>
      </w:r>
      <w:r w:rsidR="006D7593">
        <w:rPr>
          <w:rFonts w:hint="eastAsia"/>
          <w:kern w:val="0"/>
          <w:sz w:val="28"/>
          <w:szCs w:val="28"/>
        </w:rPr>
        <w:t>（部）</w:t>
      </w:r>
      <w:r w:rsidR="00856D0C" w:rsidRPr="00E66484">
        <w:rPr>
          <w:kern w:val="0"/>
          <w:sz w:val="28"/>
          <w:szCs w:val="28"/>
        </w:rPr>
        <w:t>：</w:t>
      </w:r>
    </w:p>
    <w:p w:rsidR="004F3EB0" w:rsidRDefault="00526A90" w:rsidP="007E7C72">
      <w:pPr>
        <w:widowControl/>
        <w:spacing w:line="500" w:lineRule="exact"/>
        <w:ind w:firstLine="560"/>
        <w:jc w:val="left"/>
        <w:rPr>
          <w:kern w:val="0"/>
          <w:sz w:val="28"/>
          <w:szCs w:val="28"/>
        </w:rPr>
      </w:pPr>
      <w:r>
        <w:rPr>
          <w:kern w:val="0"/>
          <w:sz w:val="28"/>
          <w:szCs w:val="28"/>
        </w:rPr>
        <w:t>为进一步深化我校教</w:t>
      </w:r>
      <w:r w:rsidR="00856D0C" w:rsidRPr="00E66484">
        <w:rPr>
          <w:kern w:val="0"/>
          <w:sz w:val="28"/>
          <w:szCs w:val="28"/>
        </w:rPr>
        <w:t>课堂</w:t>
      </w:r>
      <w:r w:rsidR="00F142E8">
        <w:rPr>
          <w:kern w:val="0"/>
          <w:sz w:val="28"/>
          <w:szCs w:val="28"/>
        </w:rPr>
        <w:t>教学改革，贯彻落实《教育部关于全面提高高等教育质量的若干意见》</w:t>
      </w:r>
      <w:r w:rsidR="00F142E8">
        <w:rPr>
          <w:rFonts w:hint="eastAsia"/>
          <w:kern w:val="0"/>
          <w:sz w:val="28"/>
          <w:szCs w:val="28"/>
        </w:rPr>
        <w:t>、</w:t>
      </w:r>
      <w:r w:rsidR="00403DB4">
        <w:rPr>
          <w:kern w:val="0"/>
          <w:sz w:val="28"/>
          <w:szCs w:val="28"/>
        </w:rPr>
        <w:t>《中共浙江工业大学委员会关于全面深化人才培养改革的决定》</w:t>
      </w:r>
      <w:r w:rsidR="00433FA6">
        <w:rPr>
          <w:kern w:val="0"/>
          <w:sz w:val="28"/>
          <w:szCs w:val="28"/>
        </w:rPr>
        <w:t>和</w:t>
      </w:r>
      <w:r w:rsidR="00F142E8" w:rsidRPr="00F142E8">
        <w:rPr>
          <w:rFonts w:hint="eastAsia"/>
          <w:kern w:val="0"/>
          <w:sz w:val="28"/>
          <w:szCs w:val="28"/>
        </w:rPr>
        <w:t>《浙江工业大学品质教学行动计划（</w:t>
      </w:r>
      <w:r w:rsidR="00F142E8" w:rsidRPr="00F142E8">
        <w:rPr>
          <w:rFonts w:hint="eastAsia"/>
          <w:kern w:val="0"/>
          <w:sz w:val="28"/>
          <w:szCs w:val="28"/>
        </w:rPr>
        <w:t>2017-2020</w:t>
      </w:r>
      <w:r w:rsidR="00F142E8" w:rsidRPr="00F142E8">
        <w:rPr>
          <w:rFonts w:hint="eastAsia"/>
          <w:kern w:val="0"/>
          <w:sz w:val="28"/>
          <w:szCs w:val="28"/>
        </w:rPr>
        <w:t>年）》</w:t>
      </w:r>
      <w:r w:rsidR="00856D0C" w:rsidRPr="00E66484">
        <w:rPr>
          <w:kern w:val="0"/>
          <w:sz w:val="28"/>
          <w:szCs w:val="28"/>
        </w:rPr>
        <w:t>等文件精神，</w:t>
      </w:r>
      <w:r w:rsidR="007E7C72">
        <w:rPr>
          <w:rFonts w:hint="eastAsia"/>
          <w:kern w:val="0"/>
          <w:sz w:val="28"/>
          <w:szCs w:val="28"/>
        </w:rPr>
        <w:t>树立</w:t>
      </w:r>
      <w:r w:rsidR="00433FA6">
        <w:rPr>
          <w:kern w:val="0"/>
          <w:sz w:val="28"/>
          <w:szCs w:val="28"/>
        </w:rPr>
        <w:t>品质教学</w:t>
      </w:r>
      <w:r w:rsidR="007E7C72" w:rsidRPr="00F142E8">
        <w:rPr>
          <w:rFonts w:hint="eastAsia"/>
          <w:kern w:val="0"/>
          <w:sz w:val="28"/>
          <w:szCs w:val="28"/>
        </w:rPr>
        <w:t>理念，</w:t>
      </w:r>
      <w:r w:rsidRPr="00E66484">
        <w:rPr>
          <w:kern w:val="0"/>
          <w:sz w:val="28"/>
          <w:szCs w:val="28"/>
        </w:rPr>
        <w:t>提高</w:t>
      </w:r>
      <w:r w:rsidR="00024797">
        <w:rPr>
          <w:kern w:val="0"/>
          <w:sz w:val="28"/>
          <w:szCs w:val="28"/>
        </w:rPr>
        <w:t>品质</w:t>
      </w:r>
      <w:r w:rsidR="007A4B2C">
        <w:rPr>
          <w:kern w:val="0"/>
          <w:sz w:val="28"/>
          <w:szCs w:val="28"/>
        </w:rPr>
        <w:t>教学</w:t>
      </w:r>
      <w:r w:rsidR="00024797">
        <w:rPr>
          <w:kern w:val="0"/>
          <w:sz w:val="28"/>
          <w:szCs w:val="28"/>
        </w:rPr>
        <w:t>意识，促进</w:t>
      </w:r>
      <w:r w:rsidRPr="00E66484">
        <w:rPr>
          <w:kern w:val="0"/>
          <w:sz w:val="28"/>
          <w:szCs w:val="28"/>
        </w:rPr>
        <w:t>课堂教学质量</w:t>
      </w:r>
      <w:r w:rsidR="00024797">
        <w:rPr>
          <w:kern w:val="0"/>
          <w:sz w:val="28"/>
          <w:szCs w:val="28"/>
        </w:rPr>
        <w:t>的提升</w:t>
      </w:r>
      <w:r w:rsidR="00024797">
        <w:rPr>
          <w:rFonts w:hint="eastAsia"/>
          <w:kern w:val="0"/>
          <w:sz w:val="28"/>
          <w:szCs w:val="28"/>
        </w:rPr>
        <w:t>。</w:t>
      </w:r>
      <w:r>
        <w:rPr>
          <w:kern w:val="0"/>
          <w:sz w:val="28"/>
          <w:szCs w:val="28"/>
        </w:rPr>
        <w:t>现决定</w:t>
      </w:r>
      <w:r>
        <w:rPr>
          <w:rFonts w:hint="eastAsia"/>
          <w:kern w:val="0"/>
          <w:sz w:val="28"/>
          <w:szCs w:val="28"/>
        </w:rPr>
        <w:t>开展</w:t>
      </w:r>
      <w:r>
        <w:rPr>
          <w:kern w:val="0"/>
          <w:sz w:val="28"/>
          <w:szCs w:val="28"/>
        </w:rPr>
        <w:t>201</w:t>
      </w:r>
      <w:r w:rsidR="00185334">
        <w:rPr>
          <w:rFonts w:hint="eastAsia"/>
          <w:kern w:val="0"/>
          <w:sz w:val="28"/>
          <w:szCs w:val="28"/>
        </w:rPr>
        <w:t>8</w:t>
      </w:r>
      <w:r>
        <w:rPr>
          <w:kern w:val="0"/>
          <w:sz w:val="28"/>
          <w:szCs w:val="28"/>
        </w:rPr>
        <w:t>年校级课堂教学改革项目</w:t>
      </w:r>
      <w:r w:rsidRPr="00E66484">
        <w:rPr>
          <w:kern w:val="0"/>
          <w:sz w:val="28"/>
          <w:szCs w:val="28"/>
        </w:rPr>
        <w:t>立项工作，并将有关事项通知如下：</w:t>
      </w:r>
    </w:p>
    <w:p w:rsidR="00FA1938" w:rsidRPr="00FA1938" w:rsidRDefault="00FA1938" w:rsidP="008C318D">
      <w:pPr>
        <w:widowControl/>
        <w:spacing w:line="500" w:lineRule="exact"/>
        <w:ind w:firstLineChars="200" w:firstLine="556"/>
        <w:jc w:val="left"/>
        <w:rPr>
          <w:b/>
          <w:kern w:val="0"/>
          <w:sz w:val="28"/>
          <w:szCs w:val="28"/>
        </w:rPr>
      </w:pPr>
      <w:r>
        <w:rPr>
          <w:rFonts w:hint="eastAsia"/>
          <w:kern w:val="0"/>
          <w:sz w:val="28"/>
          <w:szCs w:val="28"/>
        </w:rPr>
        <w:t>一、</w:t>
      </w:r>
      <w:r w:rsidR="00240285">
        <w:rPr>
          <w:rFonts w:hint="eastAsia"/>
          <w:b/>
          <w:kern w:val="0"/>
          <w:sz w:val="28"/>
          <w:szCs w:val="28"/>
        </w:rPr>
        <w:t>立项范围</w:t>
      </w:r>
    </w:p>
    <w:p w:rsidR="002445E9" w:rsidRPr="00F616F9" w:rsidRDefault="00887F6F" w:rsidP="00F77ACF">
      <w:pPr>
        <w:widowControl/>
        <w:spacing w:line="500" w:lineRule="exact"/>
        <w:ind w:firstLine="560"/>
        <w:jc w:val="left"/>
        <w:rPr>
          <w:kern w:val="0"/>
          <w:sz w:val="28"/>
          <w:szCs w:val="28"/>
        </w:rPr>
      </w:pPr>
      <w:r>
        <w:rPr>
          <w:rFonts w:hint="eastAsia"/>
          <w:kern w:val="0"/>
          <w:sz w:val="28"/>
          <w:szCs w:val="28"/>
        </w:rPr>
        <w:t>所有具有主讲教师资格证的专任</w:t>
      </w:r>
      <w:r w:rsidR="000A4EE8">
        <w:rPr>
          <w:rFonts w:hint="eastAsia"/>
          <w:kern w:val="0"/>
          <w:sz w:val="28"/>
          <w:szCs w:val="28"/>
        </w:rPr>
        <w:t>教师</w:t>
      </w:r>
      <w:r w:rsidR="008C318D">
        <w:rPr>
          <w:rFonts w:hint="eastAsia"/>
          <w:kern w:val="0"/>
          <w:sz w:val="28"/>
          <w:szCs w:val="28"/>
        </w:rPr>
        <w:t>均可申报</w:t>
      </w:r>
      <w:r w:rsidR="000A4EE8">
        <w:rPr>
          <w:rFonts w:hint="eastAsia"/>
          <w:kern w:val="0"/>
          <w:sz w:val="28"/>
          <w:szCs w:val="28"/>
        </w:rPr>
        <w:t>，主要</w:t>
      </w:r>
      <w:r w:rsidR="008C318D">
        <w:rPr>
          <w:rFonts w:hint="eastAsia"/>
          <w:kern w:val="0"/>
          <w:sz w:val="28"/>
          <w:szCs w:val="28"/>
        </w:rPr>
        <w:t>面</w:t>
      </w:r>
      <w:r w:rsidR="000A4EE8">
        <w:rPr>
          <w:rFonts w:hint="eastAsia"/>
          <w:kern w:val="0"/>
          <w:sz w:val="28"/>
          <w:szCs w:val="28"/>
        </w:rPr>
        <w:t>向</w:t>
      </w:r>
      <w:r w:rsidR="00FA1938" w:rsidRPr="00E66484">
        <w:rPr>
          <w:kern w:val="0"/>
          <w:sz w:val="28"/>
          <w:szCs w:val="28"/>
        </w:rPr>
        <w:t>基础课、通识课、大类课，兼</w:t>
      </w:r>
      <w:r>
        <w:rPr>
          <w:kern w:val="0"/>
          <w:sz w:val="28"/>
          <w:szCs w:val="28"/>
        </w:rPr>
        <w:t>顾专业课、实验课、实习课</w:t>
      </w:r>
      <w:r w:rsidR="002445E9">
        <w:rPr>
          <w:rFonts w:hint="eastAsia"/>
          <w:kern w:val="0"/>
          <w:sz w:val="28"/>
          <w:szCs w:val="28"/>
        </w:rPr>
        <w:t>。</w:t>
      </w:r>
      <w:r w:rsidR="00BD4B24" w:rsidRPr="004F6800">
        <w:rPr>
          <w:rFonts w:hint="eastAsia"/>
          <w:b/>
          <w:color w:val="FF0000"/>
          <w:kern w:val="0"/>
          <w:sz w:val="28"/>
          <w:szCs w:val="28"/>
        </w:rPr>
        <w:t>本年度将重点</w:t>
      </w:r>
      <w:r w:rsidR="002445E9" w:rsidRPr="004F6800">
        <w:rPr>
          <w:rFonts w:hint="eastAsia"/>
          <w:b/>
          <w:color w:val="FF0000"/>
          <w:kern w:val="0"/>
          <w:sz w:val="28"/>
          <w:szCs w:val="28"/>
        </w:rPr>
        <w:t>立项</w:t>
      </w:r>
      <w:r w:rsidR="00BD4B24" w:rsidRPr="004F6800">
        <w:rPr>
          <w:rFonts w:hint="eastAsia"/>
          <w:b/>
          <w:color w:val="FF0000"/>
          <w:kern w:val="0"/>
          <w:sz w:val="28"/>
          <w:szCs w:val="28"/>
        </w:rPr>
        <w:t>在线开放课、线上线下课、认证专业核心课</w:t>
      </w:r>
      <w:r w:rsidR="004F6800" w:rsidRPr="004F6800">
        <w:rPr>
          <w:rFonts w:hint="eastAsia"/>
          <w:b/>
          <w:color w:val="FF0000"/>
          <w:kern w:val="0"/>
          <w:sz w:val="28"/>
          <w:szCs w:val="28"/>
        </w:rPr>
        <w:t>等“三类课程”的课堂教学改革</w:t>
      </w:r>
      <w:r w:rsidR="004F6800">
        <w:rPr>
          <w:rFonts w:hint="eastAsia"/>
          <w:b/>
          <w:color w:val="FF0000"/>
          <w:kern w:val="0"/>
          <w:sz w:val="28"/>
          <w:szCs w:val="28"/>
        </w:rPr>
        <w:t>项目</w:t>
      </w:r>
      <w:r w:rsidR="00BD4B24" w:rsidRPr="004F6800">
        <w:rPr>
          <w:rFonts w:hint="eastAsia"/>
          <w:b/>
          <w:color w:val="FF0000"/>
          <w:kern w:val="0"/>
          <w:sz w:val="28"/>
          <w:szCs w:val="28"/>
        </w:rPr>
        <w:t>。</w:t>
      </w:r>
    </w:p>
    <w:p w:rsidR="00856D0C" w:rsidRPr="00E66484" w:rsidRDefault="00341993" w:rsidP="00714B51">
      <w:pPr>
        <w:widowControl/>
        <w:spacing w:line="500" w:lineRule="exact"/>
        <w:ind w:firstLineChars="196" w:firstLine="545"/>
        <w:jc w:val="left"/>
        <w:rPr>
          <w:b/>
          <w:kern w:val="0"/>
          <w:sz w:val="28"/>
          <w:szCs w:val="28"/>
        </w:rPr>
      </w:pPr>
      <w:r>
        <w:rPr>
          <w:rFonts w:hint="eastAsia"/>
          <w:b/>
          <w:kern w:val="0"/>
          <w:sz w:val="28"/>
          <w:szCs w:val="28"/>
        </w:rPr>
        <w:t>二</w:t>
      </w:r>
      <w:r w:rsidR="00526A90">
        <w:rPr>
          <w:rFonts w:hint="eastAsia"/>
          <w:b/>
          <w:kern w:val="0"/>
          <w:sz w:val="28"/>
          <w:szCs w:val="28"/>
        </w:rPr>
        <w:t>、申报</w:t>
      </w:r>
      <w:r w:rsidR="00856D0C" w:rsidRPr="00E66484">
        <w:rPr>
          <w:b/>
          <w:kern w:val="0"/>
          <w:sz w:val="28"/>
          <w:szCs w:val="28"/>
        </w:rPr>
        <w:t>内容</w:t>
      </w:r>
    </w:p>
    <w:p w:rsidR="00CA4B30" w:rsidRPr="0049535F" w:rsidRDefault="00856D0C" w:rsidP="00AB77C5">
      <w:pPr>
        <w:widowControl/>
        <w:spacing w:line="500" w:lineRule="exact"/>
        <w:ind w:firstLine="560"/>
        <w:jc w:val="left"/>
        <w:rPr>
          <w:kern w:val="0"/>
          <w:sz w:val="28"/>
          <w:szCs w:val="28"/>
        </w:rPr>
      </w:pPr>
      <w:r w:rsidRPr="00E66484">
        <w:rPr>
          <w:kern w:val="0"/>
          <w:sz w:val="28"/>
          <w:szCs w:val="28"/>
        </w:rPr>
        <w:t>课堂教学</w:t>
      </w:r>
      <w:r w:rsidR="003C1C3B">
        <w:rPr>
          <w:kern w:val="0"/>
          <w:sz w:val="28"/>
          <w:szCs w:val="28"/>
        </w:rPr>
        <w:t>改革</w:t>
      </w:r>
      <w:r w:rsidR="00A26A05">
        <w:rPr>
          <w:rFonts w:hint="eastAsia"/>
          <w:kern w:val="0"/>
          <w:sz w:val="28"/>
          <w:szCs w:val="28"/>
        </w:rPr>
        <w:t>要实现以教师为中心转变为以学生为中心；以“教”为中心转变为以“学”为中心；以课堂教学为主转变为课内外相结合</w:t>
      </w:r>
      <w:r w:rsidR="00210EEB">
        <w:rPr>
          <w:rFonts w:hint="eastAsia"/>
          <w:kern w:val="0"/>
          <w:sz w:val="28"/>
          <w:szCs w:val="28"/>
        </w:rPr>
        <w:t>。</w:t>
      </w:r>
      <w:r w:rsidR="00185334">
        <w:rPr>
          <w:kern w:val="0"/>
          <w:sz w:val="28"/>
          <w:szCs w:val="28"/>
        </w:rPr>
        <w:t>注重课程目标的制定与落实</w:t>
      </w:r>
      <w:r w:rsidR="00185334">
        <w:rPr>
          <w:rFonts w:hint="eastAsia"/>
          <w:kern w:val="0"/>
          <w:sz w:val="28"/>
          <w:szCs w:val="28"/>
        </w:rPr>
        <w:t>，以毕业要求指标点作为课程目标制定的依据，</w:t>
      </w:r>
      <w:r w:rsidR="002469A8">
        <w:rPr>
          <w:rFonts w:hint="eastAsia"/>
          <w:kern w:val="0"/>
          <w:sz w:val="28"/>
          <w:szCs w:val="28"/>
        </w:rPr>
        <w:t>反向</w:t>
      </w:r>
      <w:r w:rsidR="00185334">
        <w:rPr>
          <w:rFonts w:hint="eastAsia"/>
          <w:kern w:val="0"/>
          <w:sz w:val="28"/>
          <w:szCs w:val="28"/>
        </w:rPr>
        <w:t>设计教学内容、教学方法</w:t>
      </w:r>
      <w:r w:rsidR="009E5FBE">
        <w:rPr>
          <w:rFonts w:hint="eastAsia"/>
          <w:kern w:val="0"/>
          <w:sz w:val="28"/>
          <w:szCs w:val="28"/>
        </w:rPr>
        <w:t>和</w:t>
      </w:r>
      <w:r w:rsidR="0049535F">
        <w:rPr>
          <w:rFonts w:hint="eastAsia"/>
          <w:kern w:val="0"/>
          <w:sz w:val="28"/>
          <w:szCs w:val="28"/>
        </w:rPr>
        <w:t>考核评价方式</w:t>
      </w:r>
      <w:r w:rsidR="002469A8">
        <w:rPr>
          <w:rFonts w:hint="eastAsia"/>
          <w:kern w:val="0"/>
          <w:sz w:val="28"/>
          <w:szCs w:val="28"/>
        </w:rPr>
        <w:t>，正向实施课堂教学与教学质量分析</w:t>
      </w:r>
      <w:r w:rsidR="0049535F">
        <w:rPr>
          <w:rFonts w:hint="eastAsia"/>
          <w:kern w:val="0"/>
          <w:sz w:val="28"/>
          <w:szCs w:val="28"/>
        </w:rPr>
        <w:t>。</w:t>
      </w:r>
      <w:r w:rsidR="002469A8">
        <w:rPr>
          <w:rFonts w:hint="eastAsia"/>
          <w:kern w:val="0"/>
          <w:sz w:val="28"/>
          <w:szCs w:val="28"/>
        </w:rPr>
        <w:t>选择适合课程内容的</w:t>
      </w:r>
      <w:r w:rsidRPr="0049535F">
        <w:rPr>
          <w:kern w:val="0"/>
          <w:sz w:val="28"/>
          <w:szCs w:val="28"/>
        </w:rPr>
        <w:t>教学方法</w:t>
      </w:r>
      <w:r w:rsidR="002469A8">
        <w:rPr>
          <w:rFonts w:hint="eastAsia"/>
          <w:kern w:val="0"/>
          <w:sz w:val="28"/>
          <w:szCs w:val="28"/>
        </w:rPr>
        <w:t>，开展</w:t>
      </w:r>
      <w:r w:rsidR="002F13A5" w:rsidRPr="0049535F">
        <w:rPr>
          <w:rFonts w:hint="eastAsia"/>
          <w:kern w:val="0"/>
          <w:sz w:val="28"/>
          <w:szCs w:val="28"/>
        </w:rPr>
        <w:t>信息技术与教育教学相融合，</w:t>
      </w:r>
      <w:r w:rsidR="002469A8">
        <w:rPr>
          <w:rFonts w:hint="eastAsia"/>
          <w:kern w:val="0"/>
          <w:sz w:val="28"/>
          <w:szCs w:val="28"/>
        </w:rPr>
        <w:t>提高学生学习兴趣，</w:t>
      </w:r>
      <w:r w:rsidR="00C27B08" w:rsidRPr="0049535F">
        <w:rPr>
          <w:rFonts w:hint="eastAsia"/>
          <w:kern w:val="0"/>
          <w:sz w:val="28"/>
          <w:szCs w:val="28"/>
        </w:rPr>
        <w:t>提高教学实效。</w:t>
      </w:r>
    </w:p>
    <w:p w:rsidR="00FA1938" w:rsidRPr="00541B12" w:rsidRDefault="008C3E0C" w:rsidP="00FE1FF9">
      <w:pPr>
        <w:widowControl/>
        <w:spacing w:line="500" w:lineRule="exact"/>
        <w:ind w:firstLine="560"/>
        <w:jc w:val="left"/>
        <w:rPr>
          <w:kern w:val="0"/>
          <w:sz w:val="28"/>
          <w:szCs w:val="28"/>
        </w:rPr>
      </w:pPr>
      <w:r w:rsidRPr="00910E3D">
        <w:rPr>
          <w:rFonts w:hint="eastAsia"/>
          <w:b/>
          <w:kern w:val="0"/>
          <w:sz w:val="28"/>
          <w:szCs w:val="28"/>
        </w:rPr>
        <w:t>一是教学内容改革。</w:t>
      </w:r>
      <w:r w:rsidR="007A335B" w:rsidRPr="00541B12">
        <w:rPr>
          <w:rFonts w:hint="eastAsia"/>
          <w:kern w:val="0"/>
          <w:sz w:val="28"/>
          <w:szCs w:val="28"/>
        </w:rPr>
        <w:t>主要对课程的内容进行适当调整，</w:t>
      </w:r>
      <w:r w:rsidR="004B2E64" w:rsidRPr="00541B12">
        <w:rPr>
          <w:rFonts w:hint="eastAsia"/>
          <w:kern w:val="0"/>
          <w:sz w:val="28"/>
          <w:szCs w:val="28"/>
        </w:rPr>
        <w:t>在原有教材内容的基础上</w:t>
      </w:r>
      <w:r w:rsidR="007A335B" w:rsidRPr="00541B12">
        <w:rPr>
          <w:rFonts w:hint="eastAsia"/>
          <w:kern w:val="0"/>
          <w:sz w:val="28"/>
          <w:szCs w:val="28"/>
        </w:rPr>
        <w:t>增添应用型较强的教学内容，尤其在实践课程中强化与应用技术有关的内容，并将科研、实验项目和生产实践中的新知识、新技术、新成果，以及本专业或行业科技发展前沿的新动向等及时补充到教学内容中。</w:t>
      </w:r>
      <w:r w:rsidR="0080753E">
        <w:rPr>
          <w:rFonts w:hint="eastAsia"/>
          <w:kern w:val="0"/>
          <w:sz w:val="28"/>
          <w:szCs w:val="28"/>
        </w:rPr>
        <w:lastRenderedPageBreak/>
        <w:t>优先考虑以新形态教材建设</w:t>
      </w:r>
      <w:r w:rsidR="00335A24">
        <w:rPr>
          <w:rFonts w:hint="eastAsia"/>
          <w:kern w:val="0"/>
          <w:sz w:val="28"/>
          <w:szCs w:val="28"/>
        </w:rPr>
        <w:t>为目标的教学内容改革，将教材、课堂、教学资源三者融合，</w:t>
      </w:r>
      <w:r w:rsidR="008703A2">
        <w:rPr>
          <w:rFonts w:hint="eastAsia"/>
          <w:kern w:val="0"/>
          <w:sz w:val="28"/>
          <w:szCs w:val="28"/>
        </w:rPr>
        <w:t>推进</w:t>
      </w:r>
      <w:r w:rsidR="00335A24">
        <w:rPr>
          <w:rFonts w:hint="eastAsia"/>
          <w:kern w:val="0"/>
          <w:sz w:val="28"/>
          <w:szCs w:val="28"/>
        </w:rPr>
        <w:t>线上线下教学相结合。</w:t>
      </w:r>
    </w:p>
    <w:p w:rsidR="00CA4B30" w:rsidRDefault="008C3E0C">
      <w:pPr>
        <w:widowControl/>
        <w:spacing w:line="500" w:lineRule="exact"/>
        <w:ind w:firstLine="560"/>
        <w:jc w:val="left"/>
        <w:rPr>
          <w:kern w:val="0"/>
          <w:sz w:val="28"/>
          <w:szCs w:val="28"/>
        </w:rPr>
      </w:pPr>
      <w:r w:rsidRPr="00910E3D">
        <w:rPr>
          <w:rFonts w:hint="eastAsia"/>
          <w:b/>
          <w:kern w:val="0"/>
          <w:sz w:val="28"/>
          <w:szCs w:val="28"/>
        </w:rPr>
        <w:t>二是突出课堂教学</w:t>
      </w:r>
      <w:r w:rsidRPr="00910E3D">
        <w:rPr>
          <w:rFonts w:hint="eastAsia"/>
          <w:b/>
          <w:color w:val="000000" w:themeColor="text1"/>
          <w:kern w:val="0"/>
          <w:sz w:val="28"/>
          <w:szCs w:val="28"/>
        </w:rPr>
        <w:t>模式</w:t>
      </w:r>
      <w:r w:rsidRPr="00910E3D">
        <w:rPr>
          <w:rFonts w:hint="eastAsia"/>
          <w:b/>
          <w:kern w:val="0"/>
          <w:sz w:val="28"/>
          <w:szCs w:val="28"/>
        </w:rPr>
        <w:t>改革。</w:t>
      </w:r>
      <w:r w:rsidR="00856D0C" w:rsidRPr="00E66484">
        <w:rPr>
          <w:kern w:val="0"/>
          <w:sz w:val="28"/>
          <w:szCs w:val="28"/>
        </w:rPr>
        <w:t>积极推进小班开课或大班上课小班研讨的教学组织形式，</w:t>
      </w:r>
      <w:r w:rsidR="008703A2">
        <w:rPr>
          <w:rFonts w:hint="eastAsia"/>
          <w:kern w:val="0"/>
          <w:sz w:val="28"/>
          <w:szCs w:val="28"/>
        </w:rPr>
        <w:t>开展研究型教学，鼓励探索</w:t>
      </w:r>
      <w:r w:rsidR="00772820" w:rsidRPr="00F77ACF">
        <w:rPr>
          <w:rFonts w:hint="eastAsia"/>
          <w:kern w:val="0"/>
          <w:sz w:val="28"/>
          <w:szCs w:val="28"/>
        </w:rPr>
        <w:t>小组合作学习</w:t>
      </w:r>
      <w:r w:rsidR="00505E94">
        <w:rPr>
          <w:rFonts w:hint="eastAsia"/>
          <w:kern w:val="0"/>
          <w:sz w:val="28"/>
          <w:szCs w:val="28"/>
        </w:rPr>
        <w:t>模式</w:t>
      </w:r>
      <w:r w:rsidR="00772820" w:rsidRPr="00F77ACF">
        <w:rPr>
          <w:rFonts w:hint="eastAsia"/>
          <w:kern w:val="0"/>
          <w:sz w:val="28"/>
          <w:szCs w:val="28"/>
        </w:rPr>
        <w:t>；</w:t>
      </w:r>
      <w:r w:rsidR="003C1C3B">
        <w:rPr>
          <w:kern w:val="0"/>
          <w:sz w:val="28"/>
          <w:szCs w:val="28"/>
        </w:rPr>
        <w:t>鼓励开展多形式的教学方法改革</w:t>
      </w:r>
      <w:r w:rsidR="009842C9" w:rsidRPr="00F77ACF">
        <w:rPr>
          <w:rFonts w:hint="eastAsia"/>
          <w:kern w:val="0"/>
          <w:sz w:val="28"/>
          <w:szCs w:val="28"/>
        </w:rPr>
        <w:t>，减少对课堂的过度设计和掌控，</w:t>
      </w:r>
      <w:r w:rsidR="00856D0C" w:rsidRPr="00F77ACF">
        <w:rPr>
          <w:kern w:val="0"/>
          <w:sz w:val="28"/>
          <w:szCs w:val="28"/>
        </w:rPr>
        <w:t>倡导参与式、启发式</w:t>
      </w:r>
      <w:r w:rsidR="008703A2">
        <w:rPr>
          <w:rFonts w:hint="eastAsia"/>
          <w:kern w:val="0"/>
          <w:sz w:val="28"/>
          <w:szCs w:val="28"/>
        </w:rPr>
        <w:t>、项目式</w:t>
      </w:r>
      <w:r w:rsidR="005B0CA3" w:rsidRPr="00F77ACF">
        <w:rPr>
          <w:rFonts w:hint="eastAsia"/>
          <w:kern w:val="0"/>
          <w:sz w:val="28"/>
          <w:szCs w:val="28"/>
        </w:rPr>
        <w:t>教学，</w:t>
      </w:r>
      <w:r w:rsidR="00856D0C" w:rsidRPr="008E4454">
        <w:rPr>
          <w:kern w:val="0"/>
          <w:sz w:val="28"/>
          <w:szCs w:val="28"/>
        </w:rPr>
        <w:t>引导学生</w:t>
      </w:r>
      <w:r w:rsidR="00EE13E7" w:rsidRPr="008E4454">
        <w:rPr>
          <w:rFonts w:hint="eastAsia"/>
          <w:kern w:val="0"/>
          <w:sz w:val="28"/>
          <w:szCs w:val="28"/>
        </w:rPr>
        <w:t>自己提出问题、讨论问题，自己提出答案，充分发挥学生的潜能</w:t>
      </w:r>
      <w:r w:rsidR="00F907C2" w:rsidRPr="008E4454">
        <w:rPr>
          <w:rFonts w:hint="eastAsia"/>
          <w:kern w:val="0"/>
          <w:sz w:val="28"/>
          <w:szCs w:val="28"/>
        </w:rPr>
        <w:t>，形成一种反思性的学习方式。</w:t>
      </w:r>
      <w:r w:rsidR="00856D0C" w:rsidRPr="00E66484">
        <w:rPr>
          <w:kern w:val="0"/>
          <w:sz w:val="28"/>
          <w:szCs w:val="28"/>
        </w:rPr>
        <w:t>着力培养学生的</w:t>
      </w:r>
      <w:r w:rsidR="00EE13E7">
        <w:rPr>
          <w:rFonts w:hint="eastAsia"/>
          <w:kern w:val="0"/>
          <w:sz w:val="28"/>
          <w:szCs w:val="28"/>
        </w:rPr>
        <w:t>主动参与、独立思考、</w:t>
      </w:r>
      <w:r w:rsidR="00F907C2">
        <w:rPr>
          <w:kern w:val="0"/>
          <w:sz w:val="28"/>
          <w:szCs w:val="28"/>
        </w:rPr>
        <w:t>自主学习</w:t>
      </w:r>
      <w:r w:rsidR="00F720F2">
        <w:rPr>
          <w:rFonts w:hint="eastAsia"/>
          <w:kern w:val="0"/>
          <w:sz w:val="28"/>
          <w:szCs w:val="28"/>
        </w:rPr>
        <w:t>、</w:t>
      </w:r>
      <w:r w:rsidR="00EE13E7">
        <w:rPr>
          <w:kern w:val="0"/>
          <w:sz w:val="28"/>
          <w:szCs w:val="28"/>
        </w:rPr>
        <w:t>探究创新的兴趣和能力</w:t>
      </w:r>
      <w:r w:rsidR="00EE13E7">
        <w:rPr>
          <w:rFonts w:hint="eastAsia"/>
          <w:kern w:val="0"/>
          <w:sz w:val="28"/>
          <w:szCs w:val="28"/>
        </w:rPr>
        <w:t>；</w:t>
      </w:r>
      <w:r w:rsidR="009842C9">
        <w:rPr>
          <w:kern w:val="0"/>
          <w:sz w:val="28"/>
          <w:szCs w:val="28"/>
        </w:rPr>
        <w:t>探索移动互联网时代教</w:t>
      </w:r>
      <w:r w:rsidR="009842C9">
        <w:rPr>
          <w:rFonts w:hint="eastAsia"/>
          <w:kern w:val="0"/>
          <w:sz w:val="28"/>
          <w:szCs w:val="28"/>
        </w:rPr>
        <w:t>学</w:t>
      </w:r>
      <w:r w:rsidR="009842C9">
        <w:rPr>
          <w:kern w:val="0"/>
          <w:sz w:val="28"/>
          <w:szCs w:val="28"/>
        </w:rPr>
        <w:t>模式变革与教学组织创新</w:t>
      </w:r>
      <w:r w:rsidR="008E4454">
        <w:rPr>
          <w:rFonts w:hint="eastAsia"/>
          <w:kern w:val="0"/>
          <w:sz w:val="28"/>
          <w:szCs w:val="28"/>
        </w:rPr>
        <w:t>；</w:t>
      </w:r>
      <w:r w:rsidR="00CA6D43">
        <w:rPr>
          <w:kern w:val="0"/>
          <w:sz w:val="28"/>
          <w:szCs w:val="28"/>
        </w:rPr>
        <w:t>鼓励</w:t>
      </w:r>
      <w:r w:rsidR="008703A2">
        <w:rPr>
          <w:rFonts w:hint="eastAsia"/>
          <w:kern w:val="0"/>
          <w:sz w:val="28"/>
          <w:szCs w:val="28"/>
        </w:rPr>
        <w:t>线</w:t>
      </w:r>
      <w:r w:rsidR="003C1C3B">
        <w:rPr>
          <w:kern w:val="0"/>
          <w:sz w:val="28"/>
          <w:szCs w:val="28"/>
        </w:rPr>
        <w:t>上线下课的有机结合</w:t>
      </w:r>
      <w:r w:rsidR="00D10453">
        <w:rPr>
          <w:kern w:val="0"/>
          <w:sz w:val="28"/>
          <w:szCs w:val="28"/>
        </w:rPr>
        <w:t>，探索科研反哺教学的课堂教学创新</w:t>
      </w:r>
      <w:r w:rsidR="00024211">
        <w:rPr>
          <w:kern w:val="0"/>
          <w:sz w:val="28"/>
          <w:szCs w:val="28"/>
        </w:rPr>
        <w:t>。</w:t>
      </w:r>
      <w:r w:rsidR="007B551B">
        <w:rPr>
          <w:rFonts w:hint="eastAsia"/>
          <w:kern w:val="0"/>
          <w:sz w:val="28"/>
          <w:szCs w:val="28"/>
        </w:rPr>
        <w:t>利用雨课</w:t>
      </w:r>
      <w:r w:rsidR="00722245">
        <w:rPr>
          <w:rFonts w:hint="eastAsia"/>
          <w:kern w:val="0"/>
          <w:sz w:val="28"/>
          <w:szCs w:val="28"/>
        </w:rPr>
        <w:t>堂等</w:t>
      </w:r>
      <w:r w:rsidR="00047B0B">
        <w:rPr>
          <w:rFonts w:hint="eastAsia"/>
          <w:kern w:val="0"/>
          <w:sz w:val="28"/>
          <w:szCs w:val="28"/>
        </w:rPr>
        <w:t>智慧</w:t>
      </w:r>
      <w:r w:rsidR="00722245">
        <w:rPr>
          <w:rFonts w:hint="eastAsia"/>
          <w:kern w:val="0"/>
          <w:sz w:val="28"/>
          <w:szCs w:val="28"/>
        </w:rPr>
        <w:t>教学工具更好地</w:t>
      </w:r>
      <w:r w:rsidR="00047B0B">
        <w:rPr>
          <w:rFonts w:hint="eastAsia"/>
          <w:kern w:val="0"/>
          <w:sz w:val="28"/>
          <w:szCs w:val="28"/>
        </w:rPr>
        <w:t>与学生进行课前、课上和课后的互动，调动学生课堂积极性，提高学生学习效率。</w:t>
      </w:r>
    </w:p>
    <w:p w:rsidR="006D7EF4" w:rsidRPr="00312C22" w:rsidRDefault="008C3E0C" w:rsidP="008F0123">
      <w:pPr>
        <w:widowControl/>
        <w:spacing w:line="500" w:lineRule="exact"/>
        <w:ind w:firstLine="560"/>
        <w:jc w:val="left"/>
        <w:rPr>
          <w:kern w:val="0"/>
          <w:sz w:val="28"/>
          <w:szCs w:val="28"/>
        </w:rPr>
      </w:pPr>
      <w:r w:rsidRPr="00910E3D">
        <w:rPr>
          <w:rFonts w:hint="eastAsia"/>
          <w:b/>
          <w:kern w:val="0"/>
          <w:sz w:val="28"/>
          <w:szCs w:val="28"/>
        </w:rPr>
        <w:t>三是强化课程评价方式改革。</w:t>
      </w:r>
      <w:r w:rsidRPr="00910E3D">
        <w:rPr>
          <w:rFonts w:hint="eastAsia"/>
          <w:kern w:val="0"/>
          <w:sz w:val="28"/>
          <w:szCs w:val="28"/>
        </w:rPr>
        <w:t>教学评价是考察课程教学目标实现程度的重要手段，是持续改进教学目标、教学内容与教学方法的重要依据。积极鼓励各课程围绕课程目标，对各教学环节开展科学的、可量化、可追溯的过程性评价。</w:t>
      </w:r>
    </w:p>
    <w:p w:rsidR="00856D0C" w:rsidRPr="00E66484" w:rsidRDefault="008C318D" w:rsidP="00E66484">
      <w:pPr>
        <w:widowControl/>
        <w:spacing w:line="500" w:lineRule="exact"/>
        <w:ind w:firstLine="560"/>
        <w:jc w:val="left"/>
        <w:rPr>
          <w:b/>
          <w:kern w:val="0"/>
          <w:sz w:val="28"/>
          <w:szCs w:val="28"/>
        </w:rPr>
      </w:pPr>
      <w:r>
        <w:rPr>
          <w:rFonts w:hint="eastAsia"/>
          <w:b/>
          <w:kern w:val="0"/>
          <w:sz w:val="28"/>
          <w:szCs w:val="28"/>
        </w:rPr>
        <w:t>三</w:t>
      </w:r>
      <w:r w:rsidR="00F720F2">
        <w:rPr>
          <w:b/>
          <w:kern w:val="0"/>
          <w:sz w:val="28"/>
          <w:szCs w:val="28"/>
        </w:rPr>
        <w:t>、</w:t>
      </w:r>
      <w:r w:rsidR="00283246">
        <w:rPr>
          <w:b/>
          <w:kern w:val="0"/>
          <w:sz w:val="28"/>
          <w:szCs w:val="28"/>
        </w:rPr>
        <w:t>基本</w:t>
      </w:r>
      <w:r w:rsidR="00240285">
        <w:rPr>
          <w:rFonts w:hint="eastAsia"/>
          <w:b/>
          <w:kern w:val="0"/>
          <w:sz w:val="28"/>
          <w:szCs w:val="28"/>
        </w:rPr>
        <w:t>要求</w:t>
      </w:r>
    </w:p>
    <w:p w:rsidR="00233C21" w:rsidRPr="00FD0BA4" w:rsidRDefault="00856D0C" w:rsidP="004D2693">
      <w:pPr>
        <w:widowControl/>
        <w:spacing w:line="500" w:lineRule="exact"/>
        <w:ind w:firstLine="560"/>
        <w:jc w:val="left"/>
        <w:rPr>
          <w:kern w:val="0"/>
          <w:sz w:val="28"/>
          <w:szCs w:val="28"/>
        </w:rPr>
      </w:pPr>
      <w:r w:rsidRPr="00E66484">
        <w:rPr>
          <w:kern w:val="0"/>
          <w:sz w:val="28"/>
          <w:szCs w:val="28"/>
        </w:rPr>
        <w:t>课堂教学改革项目</w:t>
      </w:r>
      <w:r w:rsidR="00F720F2">
        <w:rPr>
          <w:rFonts w:hint="eastAsia"/>
          <w:kern w:val="0"/>
          <w:sz w:val="28"/>
          <w:szCs w:val="28"/>
        </w:rPr>
        <w:t>应</w:t>
      </w:r>
      <w:r w:rsidRPr="00E66484">
        <w:rPr>
          <w:kern w:val="0"/>
          <w:sz w:val="28"/>
          <w:szCs w:val="28"/>
        </w:rPr>
        <w:t>围绕</w:t>
      </w:r>
      <w:r w:rsidR="006644AE">
        <w:rPr>
          <w:rFonts w:hint="eastAsia"/>
          <w:kern w:val="0"/>
          <w:sz w:val="28"/>
          <w:szCs w:val="28"/>
        </w:rPr>
        <w:t>教学内容改革、</w:t>
      </w:r>
      <w:r w:rsidR="00FE1763">
        <w:rPr>
          <w:rFonts w:hint="eastAsia"/>
          <w:kern w:val="0"/>
          <w:sz w:val="28"/>
          <w:szCs w:val="28"/>
        </w:rPr>
        <w:t>教学</w:t>
      </w:r>
      <w:r w:rsidR="006644AE">
        <w:rPr>
          <w:rFonts w:hint="eastAsia"/>
          <w:kern w:val="0"/>
          <w:sz w:val="28"/>
          <w:szCs w:val="28"/>
        </w:rPr>
        <w:t>及评价</w:t>
      </w:r>
      <w:r w:rsidR="00FE1763">
        <w:rPr>
          <w:rFonts w:hint="eastAsia"/>
          <w:kern w:val="0"/>
          <w:sz w:val="28"/>
          <w:szCs w:val="28"/>
        </w:rPr>
        <w:t>方法改进</w:t>
      </w:r>
      <w:r w:rsidR="003B11F7">
        <w:rPr>
          <w:kern w:val="0"/>
          <w:sz w:val="28"/>
          <w:szCs w:val="28"/>
        </w:rPr>
        <w:t>和</w:t>
      </w:r>
      <w:r w:rsidRPr="00E66484">
        <w:rPr>
          <w:kern w:val="0"/>
          <w:sz w:val="28"/>
          <w:szCs w:val="28"/>
        </w:rPr>
        <w:t>教学效果</w:t>
      </w:r>
      <w:r w:rsidR="00096939">
        <w:rPr>
          <w:rFonts w:hint="eastAsia"/>
          <w:kern w:val="0"/>
          <w:sz w:val="28"/>
          <w:szCs w:val="28"/>
        </w:rPr>
        <w:t>提高</w:t>
      </w:r>
      <w:r w:rsidRPr="00E66484">
        <w:rPr>
          <w:kern w:val="0"/>
          <w:sz w:val="28"/>
          <w:szCs w:val="28"/>
        </w:rPr>
        <w:t>，形式可多样，但一个项目的研究范围不宜过大。研</w:t>
      </w:r>
      <w:r w:rsidR="00F720F2">
        <w:rPr>
          <w:kern w:val="0"/>
          <w:sz w:val="28"/>
          <w:szCs w:val="28"/>
        </w:rPr>
        <w:t>究人员可以是教学团队，也可以是教师个人</w:t>
      </w:r>
      <w:r w:rsidRPr="00E66484">
        <w:rPr>
          <w:kern w:val="0"/>
          <w:sz w:val="28"/>
          <w:szCs w:val="28"/>
        </w:rPr>
        <w:t>。鼓励富有实际教学经验的教授和教学团队负责人主持课堂教学改革项目研究，同时也支持和鼓励有思想、有活力的青年教师担任课堂教学改革项目负责人。项目负责人原则上只能申报</w:t>
      </w:r>
      <w:r w:rsidRPr="00E66484">
        <w:rPr>
          <w:kern w:val="0"/>
          <w:sz w:val="28"/>
          <w:szCs w:val="28"/>
        </w:rPr>
        <w:t>1</w:t>
      </w:r>
      <w:r w:rsidR="008830BE">
        <w:rPr>
          <w:kern w:val="0"/>
          <w:sz w:val="28"/>
          <w:szCs w:val="28"/>
        </w:rPr>
        <w:t>个项目</w:t>
      </w:r>
      <w:r w:rsidR="008830BE">
        <w:rPr>
          <w:rFonts w:hint="eastAsia"/>
          <w:kern w:val="0"/>
          <w:sz w:val="28"/>
          <w:szCs w:val="28"/>
        </w:rPr>
        <w:t>，</w:t>
      </w:r>
      <w:r w:rsidR="008D2913">
        <w:rPr>
          <w:kern w:val="0"/>
          <w:sz w:val="28"/>
          <w:szCs w:val="28"/>
        </w:rPr>
        <w:t>已承担但未结题的课程建设与专业建设的负责人，或有教改项目</w:t>
      </w:r>
      <w:r w:rsidR="008D2913">
        <w:rPr>
          <w:rFonts w:hint="eastAsia"/>
          <w:kern w:val="0"/>
          <w:sz w:val="28"/>
          <w:szCs w:val="28"/>
        </w:rPr>
        <w:t>未结题者</w:t>
      </w:r>
      <w:r w:rsidR="008830BE">
        <w:rPr>
          <w:rFonts w:hint="eastAsia"/>
          <w:kern w:val="0"/>
          <w:sz w:val="28"/>
          <w:szCs w:val="28"/>
        </w:rPr>
        <w:t>，</w:t>
      </w:r>
      <w:r w:rsidR="008830BE">
        <w:rPr>
          <w:kern w:val="0"/>
          <w:sz w:val="28"/>
          <w:szCs w:val="28"/>
        </w:rPr>
        <w:t>不在此次申报范围之内</w:t>
      </w:r>
      <w:r w:rsidRPr="00E66484">
        <w:rPr>
          <w:kern w:val="0"/>
          <w:sz w:val="28"/>
          <w:szCs w:val="28"/>
        </w:rPr>
        <w:t>。</w:t>
      </w:r>
    </w:p>
    <w:p w:rsidR="005D15D6" w:rsidRDefault="005D15D6" w:rsidP="005D15D6">
      <w:pPr>
        <w:widowControl/>
        <w:snapToGrid w:val="0"/>
        <w:spacing w:line="500" w:lineRule="exact"/>
        <w:ind w:firstLine="561"/>
        <w:jc w:val="left"/>
        <w:rPr>
          <w:b/>
          <w:kern w:val="0"/>
          <w:sz w:val="28"/>
          <w:szCs w:val="28"/>
        </w:rPr>
      </w:pPr>
      <w:r>
        <w:rPr>
          <w:rFonts w:hint="eastAsia"/>
          <w:b/>
          <w:kern w:val="0"/>
          <w:sz w:val="28"/>
          <w:szCs w:val="28"/>
        </w:rPr>
        <w:t>四</w:t>
      </w:r>
      <w:r>
        <w:rPr>
          <w:b/>
          <w:kern w:val="0"/>
          <w:sz w:val="28"/>
          <w:szCs w:val="28"/>
        </w:rPr>
        <w:t>、</w:t>
      </w:r>
      <w:r>
        <w:rPr>
          <w:rFonts w:hint="eastAsia"/>
          <w:b/>
          <w:kern w:val="0"/>
          <w:sz w:val="28"/>
          <w:szCs w:val="28"/>
        </w:rPr>
        <w:t>推荐申报与评选立项</w:t>
      </w:r>
    </w:p>
    <w:p w:rsidR="002D0D69" w:rsidRPr="002D0D69" w:rsidRDefault="002D0D69" w:rsidP="005D15D6">
      <w:pPr>
        <w:widowControl/>
        <w:snapToGrid w:val="0"/>
        <w:spacing w:line="500" w:lineRule="exact"/>
        <w:ind w:firstLine="561"/>
        <w:jc w:val="left"/>
        <w:rPr>
          <w:kern w:val="0"/>
          <w:sz w:val="28"/>
          <w:szCs w:val="28"/>
        </w:rPr>
      </w:pPr>
      <w:r>
        <w:rPr>
          <w:rFonts w:hint="eastAsia"/>
          <w:kern w:val="0"/>
          <w:sz w:val="28"/>
          <w:szCs w:val="28"/>
        </w:rPr>
        <w:lastRenderedPageBreak/>
        <w:t xml:space="preserve">1. </w:t>
      </w:r>
      <w:r>
        <w:rPr>
          <w:rFonts w:hint="eastAsia"/>
          <w:kern w:val="0"/>
          <w:sz w:val="28"/>
          <w:szCs w:val="28"/>
        </w:rPr>
        <w:t>通过认证的专业，每个专业由学院推荐立项</w:t>
      </w:r>
      <w:r>
        <w:rPr>
          <w:rFonts w:hint="eastAsia"/>
          <w:kern w:val="0"/>
          <w:sz w:val="28"/>
          <w:szCs w:val="28"/>
        </w:rPr>
        <w:t>2</w:t>
      </w:r>
      <w:r>
        <w:rPr>
          <w:rFonts w:hint="eastAsia"/>
          <w:kern w:val="0"/>
          <w:sz w:val="28"/>
          <w:szCs w:val="28"/>
        </w:rPr>
        <w:t>门核心课</w:t>
      </w:r>
      <w:r w:rsidR="00F17F94">
        <w:rPr>
          <w:rFonts w:hint="eastAsia"/>
          <w:kern w:val="0"/>
          <w:sz w:val="28"/>
          <w:szCs w:val="28"/>
        </w:rPr>
        <w:t>，重点是课程目标制定、落实与考核评价</w:t>
      </w:r>
      <w:r>
        <w:rPr>
          <w:rFonts w:hint="eastAsia"/>
          <w:kern w:val="0"/>
          <w:sz w:val="28"/>
          <w:szCs w:val="28"/>
        </w:rPr>
        <w:t>。</w:t>
      </w:r>
    </w:p>
    <w:p w:rsidR="005D15D6" w:rsidRDefault="002D0D69" w:rsidP="005D15D6">
      <w:pPr>
        <w:widowControl/>
        <w:spacing w:line="500" w:lineRule="exact"/>
        <w:ind w:firstLine="560"/>
        <w:jc w:val="left"/>
        <w:rPr>
          <w:kern w:val="0"/>
          <w:sz w:val="28"/>
          <w:szCs w:val="28"/>
        </w:rPr>
      </w:pPr>
      <w:r>
        <w:rPr>
          <w:rFonts w:hint="eastAsia"/>
          <w:kern w:val="0"/>
          <w:sz w:val="28"/>
          <w:szCs w:val="28"/>
        </w:rPr>
        <w:t>2</w:t>
      </w:r>
      <w:r w:rsidR="005D15D6">
        <w:rPr>
          <w:rFonts w:hint="eastAsia"/>
          <w:kern w:val="0"/>
          <w:sz w:val="28"/>
          <w:szCs w:val="28"/>
        </w:rPr>
        <w:t xml:space="preserve">. </w:t>
      </w:r>
      <w:r w:rsidR="005D15D6" w:rsidRPr="00E66484">
        <w:rPr>
          <w:kern w:val="0"/>
          <w:sz w:val="28"/>
          <w:szCs w:val="28"/>
        </w:rPr>
        <w:t>各学院（部）</w:t>
      </w:r>
      <w:r w:rsidR="005D15D6">
        <w:rPr>
          <w:rFonts w:hint="eastAsia"/>
          <w:kern w:val="0"/>
          <w:sz w:val="28"/>
          <w:szCs w:val="28"/>
        </w:rPr>
        <w:t>组织</w:t>
      </w:r>
      <w:r w:rsidR="005D15D6" w:rsidRPr="00E66484">
        <w:rPr>
          <w:kern w:val="0"/>
          <w:sz w:val="28"/>
          <w:szCs w:val="28"/>
        </w:rPr>
        <w:t>推荐申报校级课堂教学改革项目</w:t>
      </w:r>
      <w:r w:rsidR="005D15D6">
        <w:rPr>
          <w:rFonts w:hint="eastAsia"/>
          <w:kern w:val="0"/>
          <w:sz w:val="28"/>
          <w:szCs w:val="28"/>
        </w:rPr>
        <w:t>，</w:t>
      </w:r>
      <w:r w:rsidR="005D15D6" w:rsidRPr="00E66484">
        <w:rPr>
          <w:kern w:val="0"/>
          <w:sz w:val="28"/>
          <w:szCs w:val="28"/>
        </w:rPr>
        <w:t>专任教师人数</w:t>
      </w:r>
      <w:r w:rsidR="005D15D6" w:rsidRPr="00E66484">
        <w:rPr>
          <w:kern w:val="0"/>
          <w:sz w:val="28"/>
          <w:szCs w:val="28"/>
        </w:rPr>
        <w:t>100</w:t>
      </w:r>
      <w:r w:rsidR="005D15D6" w:rsidRPr="00E66484">
        <w:rPr>
          <w:kern w:val="0"/>
          <w:sz w:val="28"/>
          <w:szCs w:val="28"/>
        </w:rPr>
        <w:t>人以上不超过</w:t>
      </w:r>
      <w:r w:rsidR="005D15D6" w:rsidRPr="00E66484">
        <w:rPr>
          <w:kern w:val="0"/>
          <w:sz w:val="28"/>
          <w:szCs w:val="28"/>
        </w:rPr>
        <w:t>4</w:t>
      </w:r>
      <w:r w:rsidR="005D15D6" w:rsidRPr="00E66484">
        <w:rPr>
          <w:kern w:val="0"/>
          <w:sz w:val="28"/>
          <w:szCs w:val="28"/>
        </w:rPr>
        <w:t>项，</w:t>
      </w:r>
      <w:r w:rsidR="005D15D6" w:rsidRPr="00E66484">
        <w:rPr>
          <w:kern w:val="0"/>
          <w:sz w:val="28"/>
          <w:szCs w:val="28"/>
        </w:rPr>
        <w:t>100</w:t>
      </w:r>
      <w:r w:rsidR="005D15D6" w:rsidRPr="00E66484">
        <w:rPr>
          <w:kern w:val="0"/>
          <w:sz w:val="28"/>
          <w:szCs w:val="28"/>
        </w:rPr>
        <w:t>人以下不超过</w:t>
      </w:r>
      <w:r w:rsidR="005D15D6" w:rsidRPr="00E66484">
        <w:rPr>
          <w:kern w:val="0"/>
          <w:sz w:val="28"/>
          <w:szCs w:val="28"/>
        </w:rPr>
        <w:t>3</w:t>
      </w:r>
      <w:r w:rsidR="005D15D6" w:rsidRPr="00E66484">
        <w:rPr>
          <w:kern w:val="0"/>
          <w:sz w:val="28"/>
          <w:szCs w:val="28"/>
        </w:rPr>
        <w:t>项。</w:t>
      </w:r>
    </w:p>
    <w:p w:rsidR="005D15D6" w:rsidRPr="00910E3D" w:rsidRDefault="002D0D69" w:rsidP="005D15D6">
      <w:pPr>
        <w:widowControl/>
        <w:spacing w:line="500" w:lineRule="exact"/>
        <w:ind w:firstLine="560"/>
        <w:jc w:val="left"/>
        <w:rPr>
          <w:color w:val="FF0000"/>
          <w:kern w:val="0"/>
          <w:sz w:val="28"/>
          <w:szCs w:val="28"/>
        </w:rPr>
      </w:pPr>
      <w:r>
        <w:rPr>
          <w:rFonts w:hint="eastAsia"/>
          <w:kern w:val="0"/>
          <w:sz w:val="28"/>
          <w:szCs w:val="28"/>
        </w:rPr>
        <w:t>3. 2018</w:t>
      </w:r>
      <w:r w:rsidR="005D15D6">
        <w:rPr>
          <w:rFonts w:hint="eastAsia"/>
          <w:kern w:val="0"/>
          <w:sz w:val="28"/>
          <w:szCs w:val="28"/>
        </w:rPr>
        <w:t>年校级课堂教学改革计划立项</w:t>
      </w:r>
      <w:r w:rsidR="005D15D6">
        <w:rPr>
          <w:rFonts w:hint="eastAsia"/>
          <w:kern w:val="0"/>
          <w:sz w:val="28"/>
          <w:szCs w:val="28"/>
        </w:rPr>
        <w:t>50</w:t>
      </w:r>
      <w:r w:rsidR="005D15D6">
        <w:rPr>
          <w:rFonts w:hint="eastAsia"/>
          <w:kern w:val="0"/>
          <w:sz w:val="28"/>
          <w:szCs w:val="28"/>
        </w:rPr>
        <w:t>项左右，</w:t>
      </w:r>
      <w:r w:rsidR="005D15D6" w:rsidRPr="000C300F">
        <w:rPr>
          <w:rFonts w:ascii="仿宋_GB2312" w:hint="eastAsia"/>
          <w:sz w:val="28"/>
          <w:szCs w:val="28"/>
        </w:rPr>
        <w:t>教务处初审后组织专家评审，主管校长审批同意后确定立项建设名单。</w:t>
      </w:r>
      <w:r w:rsidR="006644AE" w:rsidRPr="00910E3D">
        <w:rPr>
          <w:rFonts w:ascii="仿宋_GB2312" w:hint="eastAsia"/>
          <w:color w:val="FF0000"/>
          <w:sz w:val="28"/>
          <w:szCs w:val="28"/>
        </w:rPr>
        <w:t>学院推荐的</w:t>
      </w:r>
      <w:r w:rsidR="006644AE">
        <w:rPr>
          <w:rFonts w:ascii="仿宋_GB2312" w:hint="eastAsia"/>
          <w:color w:val="FF0000"/>
          <w:sz w:val="28"/>
          <w:szCs w:val="28"/>
        </w:rPr>
        <w:t>通过认证专业的</w:t>
      </w:r>
      <w:r w:rsidR="006644AE" w:rsidRPr="00910E3D">
        <w:rPr>
          <w:rFonts w:ascii="仿宋_GB2312" w:hint="eastAsia"/>
          <w:color w:val="FF0000"/>
          <w:sz w:val="28"/>
          <w:szCs w:val="28"/>
        </w:rPr>
        <w:t>核心课</w:t>
      </w:r>
      <w:r w:rsidR="008C3E0C" w:rsidRPr="00910E3D">
        <w:rPr>
          <w:rFonts w:ascii="仿宋_GB2312" w:hint="eastAsia"/>
          <w:color w:val="FF0000"/>
          <w:sz w:val="28"/>
          <w:szCs w:val="28"/>
        </w:rPr>
        <w:t>，</w:t>
      </w:r>
      <w:r w:rsidR="006644AE">
        <w:rPr>
          <w:rFonts w:ascii="仿宋_GB2312" w:hint="eastAsia"/>
          <w:color w:val="FF0000"/>
          <w:sz w:val="28"/>
          <w:szCs w:val="28"/>
        </w:rPr>
        <w:t>经教务处审核，</w:t>
      </w:r>
      <w:r w:rsidR="008C3E0C" w:rsidRPr="00910E3D">
        <w:rPr>
          <w:rFonts w:ascii="仿宋_GB2312" w:hint="eastAsia"/>
          <w:color w:val="FF0000"/>
          <w:sz w:val="28"/>
          <w:szCs w:val="28"/>
        </w:rPr>
        <w:t>可直接立项。</w:t>
      </w:r>
    </w:p>
    <w:p w:rsidR="005D15D6" w:rsidRPr="009C5478" w:rsidRDefault="005D15D6" w:rsidP="005D15D6">
      <w:pPr>
        <w:widowControl/>
        <w:spacing w:line="500" w:lineRule="exact"/>
        <w:ind w:firstLineChars="200" w:firstLine="556"/>
        <w:jc w:val="left"/>
        <w:rPr>
          <w:sz w:val="28"/>
          <w:szCs w:val="28"/>
        </w:rPr>
      </w:pPr>
      <w:r>
        <w:rPr>
          <w:rFonts w:hint="eastAsia"/>
          <w:sz w:val="28"/>
          <w:szCs w:val="28"/>
        </w:rPr>
        <w:t xml:space="preserve">3. </w:t>
      </w:r>
      <w:r>
        <w:rPr>
          <w:rFonts w:hint="eastAsia"/>
          <w:sz w:val="28"/>
          <w:szCs w:val="28"/>
        </w:rPr>
        <w:t>各学院（部）组织申报人填写</w:t>
      </w:r>
      <w:r>
        <w:rPr>
          <w:sz w:val="28"/>
          <w:szCs w:val="28"/>
        </w:rPr>
        <w:t>《浙江工业大学</w:t>
      </w:r>
      <w:r>
        <w:rPr>
          <w:rFonts w:hint="eastAsia"/>
          <w:sz w:val="28"/>
          <w:szCs w:val="28"/>
        </w:rPr>
        <w:t>课堂教学改革项目</w:t>
      </w:r>
      <w:r>
        <w:rPr>
          <w:sz w:val="28"/>
          <w:szCs w:val="28"/>
        </w:rPr>
        <w:t>申请表》（附件</w:t>
      </w:r>
      <w:r>
        <w:rPr>
          <w:sz w:val="28"/>
          <w:szCs w:val="28"/>
        </w:rPr>
        <w:t>1</w:t>
      </w:r>
      <w:r>
        <w:rPr>
          <w:sz w:val="28"/>
          <w:szCs w:val="28"/>
        </w:rPr>
        <w:t>）</w:t>
      </w:r>
      <w:r w:rsidR="0021756E">
        <w:rPr>
          <w:rFonts w:hint="eastAsia"/>
          <w:sz w:val="28"/>
          <w:szCs w:val="28"/>
        </w:rPr>
        <w:t>，上传到教学项目管理平台</w:t>
      </w:r>
      <w:hyperlink r:id="rId9" w:history="1">
        <w:r w:rsidR="0021756E" w:rsidRPr="00295BE2">
          <w:rPr>
            <w:rStyle w:val="a9"/>
            <w:sz w:val="28"/>
            <w:szCs w:val="28"/>
          </w:rPr>
          <w:t>http://zjut.zlgc2.chaoxing.com/</w:t>
        </w:r>
      </w:hyperlink>
      <w:r w:rsidR="0021756E">
        <w:rPr>
          <w:rFonts w:hint="eastAsia"/>
          <w:sz w:val="28"/>
          <w:szCs w:val="28"/>
        </w:rPr>
        <w:t>。</w:t>
      </w:r>
      <w:r>
        <w:rPr>
          <w:rFonts w:hint="eastAsia"/>
          <w:sz w:val="28"/>
          <w:szCs w:val="28"/>
        </w:rPr>
        <w:t>教学项目平台开放时间：</w:t>
      </w:r>
      <w:r w:rsidR="002D0D69">
        <w:rPr>
          <w:rFonts w:hint="eastAsia"/>
          <w:sz w:val="28"/>
          <w:szCs w:val="28"/>
        </w:rPr>
        <w:t>2018</w:t>
      </w:r>
      <w:r>
        <w:rPr>
          <w:rFonts w:hint="eastAsia"/>
          <w:sz w:val="28"/>
          <w:szCs w:val="28"/>
        </w:rPr>
        <w:t>年</w:t>
      </w:r>
      <w:r w:rsidR="008C3E0C" w:rsidRPr="00C67348">
        <w:rPr>
          <w:sz w:val="28"/>
          <w:szCs w:val="28"/>
        </w:rPr>
        <w:t>5</w:t>
      </w:r>
      <w:r w:rsidR="008C3E0C" w:rsidRPr="00C67348">
        <w:rPr>
          <w:rFonts w:hint="eastAsia"/>
          <w:sz w:val="28"/>
          <w:szCs w:val="28"/>
        </w:rPr>
        <w:t>月</w:t>
      </w:r>
      <w:r w:rsidR="00714B51" w:rsidRPr="00C67348">
        <w:rPr>
          <w:rFonts w:hint="eastAsia"/>
          <w:sz w:val="28"/>
          <w:szCs w:val="28"/>
        </w:rPr>
        <w:t>9</w:t>
      </w:r>
      <w:r w:rsidR="008C3E0C" w:rsidRPr="00C67348">
        <w:rPr>
          <w:rFonts w:hint="eastAsia"/>
          <w:sz w:val="28"/>
          <w:szCs w:val="28"/>
        </w:rPr>
        <w:t>日</w:t>
      </w:r>
      <w:r>
        <w:rPr>
          <w:rFonts w:hint="eastAsia"/>
          <w:sz w:val="28"/>
          <w:szCs w:val="28"/>
        </w:rPr>
        <w:t>8</w:t>
      </w:r>
      <w:r>
        <w:rPr>
          <w:rFonts w:hint="eastAsia"/>
          <w:sz w:val="28"/>
          <w:szCs w:val="28"/>
        </w:rPr>
        <w:t>：</w:t>
      </w:r>
      <w:r w:rsidR="00625BC5">
        <w:rPr>
          <w:rFonts w:hint="eastAsia"/>
          <w:sz w:val="28"/>
          <w:szCs w:val="28"/>
        </w:rPr>
        <w:t>00-</w:t>
      </w:r>
      <w:r w:rsidR="00714B51">
        <w:rPr>
          <w:rFonts w:hint="eastAsia"/>
          <w:sz w:val="28"/>
          <w:szCs w:val="28"/>
        </w:rPr>
        <w:t xml:space="preserve"> </w:t>
      </w:r>
      <w:r w:rsidR="00625BC5">
        <w:rPr>
          <w:rFonts w:hint="eastAsia"/>
          <w:sz w:val="28"/>
          <w:szCs w:val="28"/>
        </w:rPr>
        <w:t>6</w:t>
      </w:r>
      <w:r>
        <w:rPr>
          <w:rFonts w:hint="eastAsia"/>
          <w:sz w:val="28"/>
          <w:szCs w:val="28"/>
        </w:rPr>
        <w:t>月</w:t>
      </w:r>
      <w:r w:rsidR="00714B51">
        <w:rPr>
          <w:rFonts w:hint="eastAsia"/>
          <w:sz w:val="28"/>
          <w:szCs w:val="28"/>
        </w:rPr>
        <w:t>8</w:t>
      </w:r>
      <w:r>
        <w:rPr>
          <w:rFonts w:hint="eastAsia"/>
          <w:sz w:val="28"/>
          <w:szCs w:val="28"/>
        </w:rPr>
        <w:t>日</w:t>
      </w:r>
      <w:r>
        <w:rPr>
          <w:rFonts w:hint="eastAsia"/>
          <w:sz w:val="28"/>
          <w:szCs w:val="28"/>
        </w:rPr>
        <w:t>23:00</w:t>
      </w:r>
      <w:r>
        <w:rPr>
          <w:rFonts w:hint="eastAsia"/>
          <w:sz w:val="28"/>
          <w:szCs w:val="28"/>
        </w:rPr>
        <w:t>，逾期系统自动关闭。</w:t>
      </w:r>
    </w:p>
    <w:p w:rsidR="001709A7" w:rsidRPr="005D15D6" w:rsidRDefault="005D15D6" w:rsidP="00E66484">
      <w:pPr>
        <w:widowControl/>
        <w:spacing w:line="500" w:lineRule="exact"/>
        <w:jc w:val="left"/>
        <w:rPr>
          <w:rFonts w:ascii="仿宋_GB2312"/>
          <w:kern w:val="0"/>
          <w:sz w:val="28"/>
          <w:szCs w:val="28"/>
        </w:rPr>
      </w:pPr>
      <w:r w:rsidRPr="00E66484">
        <w:rPr>
          <w:kern w:val="0"/>
          <w:sz w:val="28"/>
          <w:szCs w:val="28"/>
        </w:rPr>
        <w:t xml:space="preserve">   </w:t>
      </w:r>
      <w:r>
        <w:rPr>
          <w:rFonts w:hint="eastAsia"/>
          <w:kern w:val="0"/>
          <w:sz w:val="28"/>
          <w:szCs w:val="28"/>
        </w:rPr>
        <w:t xml:space="preserve">4. </w:t>
      </w:r>
      <w:r w:rsidR="00A97107">
        <w:rPr>
          <w:rFonts w:ascii="仿宋_GB2312" w:hint="eastAsia"/>
          <w:kern w:val="0"/>
          <w:sz w:val="28"/>
          <w:szCs w:val="28"/>
        </w:rPr>
        <w:t>请</w:t>
      </w:r>
      <w:r w:rsidR="00A97107">
        <w:rPr>
          <w:rFonts w:hint="eastAsia"/>
          <w:sz w:val="28"/>
          <w:szCs w:val="28"/>
        </w:rPr>
        <w:t>各学院对</w:t>
      </w:r>
      <w:r w:rsidR="000C63A9">
        <w:rPr>
          <w:rFonts w:hint="eastAsia"/>
          <w:sz w:val="28"/>
          <w:szCs w:val="28"/>
        </w:rPr>
        <w:t>本</w:t>
      </w:r>
      <w:r w:rsidR="00A97107">
        <w:rPr>
          <w:rFonts w:hint="eastAsia"/>
          <w:sz w:val="28"/>
          <w:szCs w:val="28"/>
        </w:rPr>
        <w:t>学院所申报项目进行审查、汇总并排序后</w:t>
      </w:r>
      <w:r w:rsidRPr="000C300F">
        <w:rPr>
          <w:rFonts w:ascii="仿宋_GB2312" w:hint="eastAsia"/>
          <w:kern w:val="0"/>
          <w:sz w:val="28"/>
          <w:szCs w:val="28"/>
        </w:rPr>
        <w:t>于</w:t>
      </w:r>
      <w:r w:rsidR="006C026E">
        <w:rPr>
          <w:rFonts w:hint="eastAsia"/>
          <w:sz w:val="28"/>
          <w:szCs w:val="28"/>
        </w:rPr>
        <w:t>2018</w:t>
      </w:r>
      <w:r w:rsidRPr="00B863A5">
        <w:rPr>
          <w:rFonts w:hint="eastAsia"/>
          <w:sz w:val="28"/>
          <w:szCs w:val="28"/>
        </w:rPr>
        <w:t>年</w:t>
      </w:r>
      <w:r w:rsidR="006C026E">
        <w:rPr>
          <w:rFonts w:hint="eastAsia"/>
          <w:sz w:val="28"/>
          <w:szCs w:val="28"/>
        </w:rPr>
        <w:t>06</w:t>
      </w:r>
      <w:r w:rsidRPr="00B863A5">
        <w:rPr>
          <w:rFonts w:hint="eastAsia"/>
          <w:sz w:val="28"/>
          <w:szCs w:val="28"/>
        </w:rPr>
        <w:t>月</w:t>
      </w:r>
      <w:r w:rsidR="006346BF">
        <w:rPr>
          <w:rFonts w:hint="eastAsia"/>
          <w:sz w:val="28"/>
          <w:szCs w:val="28"/>
        </w:rPr>
        <w:t>1</w:t>
      </w:r>
      <w:r w:rsidR="0010342C">
        <w:rPr>
          <w:rFonts w:hint="eastAsia"/>
          <w:sz w:val="28"/>
          <w:szCs w:val="28"/>
        </w:rPr>
        <w:t>2</w:t>
      </w:r>
      <w:r w:rsidRPr="00B863A5">
        <w:rPr>
          <w:rFonts w:hint="eastAsia"/>
          <w:sz w:val="28"/>
          <w:szCs w:val="28"/>
        </w:rPr>
        <w:t>日</w:t>
      </w:r>
      <w:r w:rsidR="004F162D">
        <w:rPr>
          <w:rFonts w:ascii="仿宋_GB2312" w:hint="eastAsia"/>
          <w:kern w:val="0"/>
          <w:sz w:val="28"/>
          <w:szCs w:val="28"/>
        </w:rPr>
        <w:t>前将申报项目的《课堂教学改革项目申请表》与《</w:t>
      </w:r>
      <w:r w:rsidRPr="000C300F">
        <w:rPr>
          <w:rFonts w:ascii="仿宋_GB2312" w:hint="eastAsia"/>
          <w:kern w:val="0"/>
          <w:sz w:val="28"/>
          <w:szCs w:val="28"/>
        </w:rPr>
        <w:t>课堂教学改革项目学院申报汇总表》（附件2）各一式一份送教务处教学研究科（地址：朝晖校区东科教南103，联系电话：88320442，联系人：肖岩）。</w:t>
      </w:r>
    </w:p>
    <w:p w:rsidR="00DB15F1" w:rsidRPr="00E66484" w:rsidRDefault="00096939" w:rsidP="00E66484">
      <w:pPr>
        <w:widowControl/>
        <w:snapToGrid w:val="0"/>
        <w:spacing w:line="500" w:lineRule="exact"/>
        <w:ind w:firstLine="561"/>
        <w:jc w:val="left"/>
        <w:rPr>
          <w:b/>
          <w:kern w:val="0"/>
          <w:sz w:val="28"/>
          <w:szCs w:val="28"/>
        </w:rPr>
      </w:pPr>
      <w:r>
        <w:rPr>
          <w:rFonts w:hint="eastAsia"/>
          <w:b/>
          <w:kern w:val="0"/>
          <w:sz w:val="28"/>
          <w:szCs w:val="28"/>
        </w:rPr>
        <w:t>五</w:t>
      </w:r>
      <w:r w:rsidR="00DB15F1">
        <w:rPr>
          <w:rFonts w:hint="eastAsia"/>
          <w:b/>
          <w:kern w:val="0"/>
          <w:sz w:val="28"/>
          <w:szCs w:val="28"/>
        </w:rPr>
        <w:t>、项目建设管理</w:t>
      </w:r>
      <w:bookmarkStart w:id="0" w:name="_GoBack"/>
      <w:bookmarkEnd w:id="0"/>
    </w:p>
    <w:p w:rsidR="00856D0C" w:rsidRPr="00E66484" w:rsidRDefault="00DB15F1" w:rsidP="00E66484">
      <w:pPr>
        <w:widowControl/>
        <w:snapToGrid w:val="0"/>
        <w:spacing w:line="500" w:lineRule="exact"/>
        <w:ind w:firstLineChars="200" w:firstLine="556"/>
        <w:jc w:val="left"/>
        <w:rPr>
          <w:kern w:val="0"/>
          <w:sz w:val="28"/>
          <w:szCs w:val="28"/>
        </w:rPr>
      </w:pPr>
      <w:r>
        <w:rPr>
          <w:kern w:val="0"/>
          <w:sz w:val="28"/>
          <w:szCs w:val="28"/>
        </w:rPr>
        <w:t>课堂教学改革项目</w:t>
      </w:r>
      <w:r>
        <w:rPr>
          <w:rFonts w:hint="eastAsia"/>
          <w:kern w:val="0"/>
          <w:sz w:val="28"/>
          <w:szCs w:val="28"/>
        </w:rPr>
        <w:t>的</w:t>
      </w:r>
      <w:r w:rsidR="00856D0C" w:rsidRPr="00E66484">
        <w:rPr>
          <w:kern w:val="0"/>
          <w:sz w:val="28"/>
          <w:szCs w:val="28"/>
        </w:rPr>
        <w:t>建设周期一般为两年，学校负责组织项目中期检查和结题验收工作。</w:t>
      </w:r>
    </w:p>
    <w:p w:rsidR="00DB15F1" w:rsidRDefault="00DB15F1" w:rsidP="00DB15F1">
      <w:pPr>
        <w:pStyle w:val="aa"/>
        <w:spacing w:before="0" w:beforeAutospacing="0" w:after="0" w:afterAutospacing="0" w:line="560" w:lineRule="exact"/>
        <w:ind w:firstLineChars="200" w:firstLine="556"/>
        <w:rPr>
          <w:rFonts w:ascii="仿宋_GB2312" w:eastAsia="仿宋_GB2312" w:hAnsi="Times New Roman" w:cs="Times New Roman"/>
          <w:sz w:val="28"/>
          <w:szCs w:val="28"/>
        </w:rPr>
      </w:pPr>
      <w:r w:rsidRPr="00525622">
        <w:rPr>
          <w:rFonts w:ascii="仿宋_GB2312" w:eastAsia="仿宋_GB2312" w:hAnsi="Times New Roman" w:cs="Times New Roman" w:hint="eastAsia"/>
          <w:sz w:val="28"/>
          <w:szCs w:val="28"/>
        </w:rPr>
        <w:t>1. 根据《关于进一步强化校级教学改革与建设项目管理的通知》（浙工大教[2015]5号）文件要求，项目的结题验收采取学校定期组织汇报答辩会形式。验收项目结题时，请项目负责人提交项目结题简表、总结报告（不少于1万字）以及相关佐证材料。</w:t>
      </w:r>
      <w:r w:rsidRPr="00525622">
        <w:rPr>
          <w:rFonts w:ascii="仿宋_GB2312" w:eastAsia="仿宋_GB2312" w:hAnsi="Times New Roman" w:cs="Times New Roman" w:hint="eastAsia"/>
          <w:b/>
          <w:sz w:val="28"/>
          <w:szCs w:val="28"/>
        </w:rPr>
        <w:t>本年度立项资助的课堂教学改项目须在</w:t>
      </w:r>
      <w:r w:rsidR="00EF5087">
        <w:rPr>
          <w:rFonts w:ascii="仿宋_GB2312" w:eastAsia="仿宋_GB2312" w:hAnsi="Times New Roman" w:cs="Times New Roman" w:hint="eastAsia"/>
          <w:b/>
          <w:sz w:val="28"/>
          <w:szCs w:val="28"/>
        </w:rPr>
        <w:t>2020</w:t>
      </w:r>
      <w:r w:rsidRPr="00525622">
        <w:rPr>
          <w:rFonts w:ascii="仿宋_GB2312" w:eastAsia="仿宋_GB2312" w:hAnsi="Times New Roman" w:cs="Times New Roman" w:hint="eastAsia"/>
          <w:b/>
          <w:sz w:val="28"/>
          <w:szCs w:val="28"/>
        </w:rPr>
        <w:t>年</w:t>
      </w:r>
      <w:r w:rsidR="00EF5087">
        <w:rPr>
          <w:rFonts w:ascii="仿宋_GB2312" w:eastAsia="仿宋_GB2312" w:hAnsi="Times New Roman" w:cs="Times New Roman" w:hint="eastAsia"/>
          <w:b/>
          <w:sz w:val="28"/>
          <w:szCs w:val="28"/>
        </w:rPr>
        <w:t>06</w:t>
      </w:r>
      <w:r w:rsidRPr="00525622">
        <w:rPr>
          <w:rFonts w:ascii="仿宋_GB2312" w:eastAsia="仿宋_GB2312" w:hAnsi="Times New Roman" w:cs="Times New Roman" w:hint="eastAsia"/>
          <w:b/>
          <w:sz w:val="28"/>
          <w:szCs w:val="28"/>
        </w:rPr>
        <w:t>月前结题</w:t>
      </w:r>
      <w:r w:rsidRPr="00525622">
        <w:rPr>
          <w:rFonts w:ascii="仿宋_GB2312" w:eastAsia="仿宋_GB2312" w:hAnsi="Times New Roman" w:cs="Times New Roman" w:hint="eastAsia"/>
          <w:sz w:val="28"/>
          <w:szCs w:val="28"/>
        </w:rPr>
        <w:t>。</w:t>
      </w:r>
    </w:p>
    <w:p w:rsidR="00096939" w:rsidRPr="00651745" w:rsidRDefault="00096939" w:rsidP="00096939">
      <w:pPr>
        <w:widowControl/>
        <w:spacing w:line="500" w:lineRule="exact"/>
        <w:ind w:firstLineChars="200" w:firstLine="556"/>
        <w:jc w:val="left"/>
        <w:rPr>
          <w:rFonts w:ascii="仿宋_GB2312"/>
          <w:sz w:val="28"/>
          <w:szCs w:val="28"/>
        </w:rPr>
      </w:pPr>
      <w:r w:rsidRPr="00651745">
        <w:rPr>
          <w:rFonts w:hint="eastAsia"/>
          <w:kern w:val="0"/>
          <w:sz w:val="28"/>
          <w:szCs w:val="28"/>
        </w:rPr>
        <w:lastRenderedPageBreak/>
        <w:t xml:space="preserve">2. </w:t>
      </w:r>
      <w:r w:rsidRPr="00651745">
        <w:rPr>
          <w:rFonts w:hint="eastAsia"/>
          <w:kern w:val="0"/>
          <w:sz w:val="28"/>
          <w:szCs w:val="28"/>
        </w:rPr>
        <w:t>凡立项为校级课堂教学改革项目，将</w:t>
      </w:r>
      <w:r w:rsidR="00FC4157" w:rsidRPr="00651745">
        <w:rPr>
          <w:rFonts w:hint="eastAsia"/>
          <w:kern w:val="0"/>
          <w:sz w:val="28"/>
          <w:szCs w:val="28"/>
        </w:rPr>
        <w:t>给予</w:t>
      </w:r>
      <w:r w:rsidR="00651745">
        <w:rPr>
          <w:rFonts w:hint="eastAsia"/>
          <w:kern w:val="0"/>
          <w:sz w:val="28"/>
          <w:szCs w:val="28"/>
        </w:rPr>
        <w:t>1</w:t>
      </w:r>
      <w:r w:rsidR="00651745">
        <w:rPr>
          <w:rFonts w:hint="eastAsia"/>
          <w:kern w:val="0"/>
          <w:sz w:val="28"/>
          <w:szCs w:val="28"/>
        </w:rPr>
        <w:t>万</w:t>
      </w:r>
      <w:r w:rsidR="00FC4157" w:rsidRPr="00651745">
        <w:rPr>
          <w:rFonts w:hint="eastAsia"/>
          <w:kern w:val="0"/>
          <w:sz w:val="28"/>
          <w:szCs w:val="28"/>
        </w:rPr>
        <w:t>元资助。</w:t>
      </w:r>
      <w:r w:rsidRPr="00651745">
        <w:rPr>
          <w:kern w:val="0"/>
          <w:sz w:val="28"/>
          <w:szCs w:val="28"/>
        </w:rPr>
        <w:t>已立项</w:t>
      </w:r>
      <w:r w:rsidR="004F162D">
        <w:rPr>
          <w:kern w:val="0"/>
          <w:sz w:val="28"/>
          <w:szCs w:val="28"/>
        </w:rPr>
        <w:t>的课程建设项目</w:t>
      </w:r>
      <w:r w:rsidRPr="00651745">
        <w:rPr>
          <w:kern w:val="0"/>
          <w:sz w:val="28"/>
          <w:szCs w:val="28"/>
        </w:rPr>
        <w:t>，</w:t>
      </w:r>
      <w:r w:rsidRPr="00651745">
        <w:rPr>
          <w:rFonts w:hint="eastAsia"/>
          <w:kern w:val="0"/>
          <w:sz w:val="28"/>
          <w:szCs w:val="28"/>
        </w:rPr>
        <w:t>如在课程建设期内同时有校级</w:t>
      </w:r>
      <w:r w:rsidRPr="00651745">
        <w:rPr>
          <w:kern w:val="0"/>
          <w:sz w:val="28"/>
          <w:szCs w:val="28"/>
        </w:rPr>
        <w:t>课堂教学改革</w:t>
      </w:r>
      <w:r w:rsidRPr="00651745">
        <w:rPr>
          <w:rFonts w:hint="eastAsia"/>
          <w:kern w:val="0"/>
          <w:sz w:val="28"/>
          <w:szCs w:val="28"/>
        </w:rPr>
        <w:t>项目者，学校不再进行重复资助。</w:t>
      </w:r>
    </w:p>
    <w:p w:rsidR="00DB15F1" w:rsidRDefault="00096939" w:rsidP="00DB15F1">
      <w:pPr>
        <w:pStyle w:val="aa"/>
        <w:spacing w:before="0" w:beforeAutospacing="0" w:after="0" w:afterAutospacing="0" w:line="560" w:lineRule="exact"/>
        <w:ind w:firstLineChars="221" w:firstLine="614"/>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sidR="00DB15F1">
        <w:rPr>
          <w:rFonts w:ascii="Times New Roman" w:eastAsia="仿宋_GB2312" w:hAnsi="Times New Roman" w:cs="Times New Roman" w:hint="eastAsia"/>
          <w:sz w:val="28"/>
          <w:szCs w:val="28"/>
        </w:rPr>
        <w:t>．</w:t>
      </w:r>
      <w:r w:rsidR="004D40A8" w:rsidRPr="004D40A8">
        <w:rPr>
          <w:rFonts w:ascii="Times New Roman" w:eastAsia="仿宋_GB2312" w:hAnsi="Times New Roman" w:cs="Times New Roman"/>
          <w:sz w:val="28"/>
          <w:szCs w:val="28"/>
        </w:rPr>
        <w:t>请相应</w:t>
      </w:r>
      <w:r w:rsidR="003C7C23">
        <w:rPr>
          <w:rFonts w:ascii="Times New Roman" w:eastAsia="仿宋_GB2312" w:hAnsi="Times New Roman" w:cs="Times New Roman"/>
          <w:sz w:val="28"/>
          <w:szCs w:val="28"/>
        </w:rPr>
        <w:t>学院（部）提供</w:t>
      </w:r>
      <w:r w:rsidR="004D40A8" w:rsidRPr="004D40A8">
        <w:rPr>
          <w:rFonts w:ascii="Times New Roman" w:eastAsia="仿宋_GB2312" w:hAnsi="Times New Roman" w:cs="Times New Roman"/>
          <w:sz w:val="28"/>
          <w:szCs w:val="28"/>
        </w:rPr>
        <w:t>必要的配套支持</w:t>
      </w:r>
      <w:r w:rsidR="004D40A8">
        <w:rPr>
          <w:rFonts w:ascii="Times New Roman" w:eastAsia="仿宋_GB2312" w:hAnsi="Times New Roman" w:cs="Times New Roman" w:hint="eastAsia"/>
          <w:sz w:val="28"/>
          <w:szCs w:val="28"/>
        </w:rPr>
        <w:t>，</w:t>
      </w:r>
      <w:r w:rsidR="003C7C23">
        <w:rPr>
          <w:rFonts w:ascii="Times New Roman" w:eastAsia="仿宋_GB2312" w:hAnsi="Times New Roman" w:cs="Times New Roman" w:hint="eastAsia"/>
          <w:sz w:val="28"/>
          <w:szCs w:val="28"/>
        </w:rPr>
        <w:t>重视课堂教学改革与建设项目的进展</w:t>
      </w:r>
      <w:r w:rsidR="004D40A8">
        <w:rPr>
          <w:rFonts w:ascii="Times New Roman" w:eastAsia="仿宋_GB2312" w:hAnsi="Times New Roman" w:cs="Times New Roman" w:hint="eastAsia"/>
          <w:sz w:val="28"/>
          <w:szCs w:val="28"/>
        </w:rPr>
        <w:t>，</w:t>
      </w:r>
      <w:r w:rsidR="004D40A8">
        <w:rPr>
          <w:rFonts w:ascii="Times New Roman" w:eastAsia="仿宋_GB2312" w:hAnsi="Times New Roman" w:cs="Times New Roman"/>
          <w:sz w:val="28"/>
          <w:szCs w:val="28"/>
        </w:rPr>
        <w:t>做好</w:t>
      </w:r>
      <w:r w:rsidR="004D40A8">
        <w:rPr>
          <w:rFonts w:ascii="Times New Roman" w:eastAsia="仿宋_GB2312" w:hAnsi="Times New Roman" w:cs="Times New Roman" w:hint="eastAsia"/>
          <w:sz w:val="28"/>
          <w:szCs w:val="28"/>
        </w:rPr>
        <w:t>项目进</w:t>
      </w:r>
      <w:r w:rsidR="003C7C23">
        <w:rPr>
          <w:rFonts w:ascii="Times New Roman" w:eastAsia="仿宋_GB2312" w:hAnsi="Times New Roman" w:cs="Times New Roman"/>
          <w:sz w:val="28"/>
          <w:szCs w:val="28"/>
        </w:rPr>
        <w:t>程管理，</w:t>
      </w:r>
      <w:r w:rsidR="004D40A8" w:rsidRPr="004D40A8">
        <w:rPr>
          <w:rFonts w:ascii="Times New Roman" w:eastAsia="仿宋_GB2312" w:hAnsi="Times New Roman" w:cs="Times New Roman"/>
          <w:sz w:val="28"/>
          <w:szCs w:val="28"/>
        </w:rPr>
        <w:t>推动</w:t>
      </w:r>
      <w:r w:rsidR="004D40A8">
        <w:rPr>
          <w:rFonts w:ascii="Times New Roman" w:eastAsia="仿宋_GB2312" w:hAnsi="Times New Roman" w:cs="Times New Roman" w:hint="eastAsia"/>
          <w:sz w:val="28"/>
          <w:szCs w:val="28"/>
        </w:rPr>
        <w:t>课堂</w:t>
      </w:r>
      <w:r w:rsidR="004D40A8" w:rsidRPr="004D40A8">
        <w:rPr>
          <w:rFonts w:ascii="Times New Roman" w:eastAsia="仿宋_GB2312" w:hAnsi="Times New Roman" w:cs="Times New Roman"/>
          <w:sz w:val="28"/>
          <w:szCs w:val="28"/>
        </w:rPr>
        <w:t>教学改革工作有效落实。</w:t>
      </w:r>
    </w:p>
    <w:p w:rsidR="003D7816" w:rsidRPr="00096939" w:rsidRDefault="003D7816" w:rsidP="00E66484">
      <w:pPr>
        <w:spacing w:line="500" w:lineRule="exact"/>
        <w:rPr>
          <w:sz w:val="28"/>
          <w:szCs w:val="28"/>
        </w:rPr>
      </w:pPr>
    </w:p>
    <w:p w:rsidR="00856D0C" w:rsidRPr="00E66484" w:rsidRDefault="00856D0C" w:rsidP="00E66484">
      <w:pPr>
        <w:spacing w:line="500" w:lineRule="exact"/>
        <w:ind w:firstLineChars="200" w:firstLine="556"/>
        <w:rPr>
          <w:kern w:val="0"/>
          <w:sz w:val="28"/>
          <w:szCs w:val="28"/>
        </w:rPr>
      </w:pPr>
      <w:r w:rsidRPr="00E66484">
        <w:rPr>
          <w:kern w:val="0"/>
          <w:sz w:val="28"/>
          <w:szCs w:val="28"/>
        </w:rPr>
        <w:t>附件：</w:t>
      </w:r>
      <w:r w:rsidRPr="00E66484">
        <w:rPr>
          <w:kern w:val="0"/>
          <w:sz w:val="28"/>
          <w:szCs w:val="28"/>
        </w:rPr>
        <w:t xml:space="preserve">1. </w:t>
      </w:r>
      <w:r w:rsidR="00DB15F1">
        <w:rPr>
          <w:kern w:val="0"/>
          <w:sz w:val="28"/>
          <w:szCs w:val="28"/>
        </w:rPr>
        <w:t>《浙江工业大学课堂教学改革项目申请</w:t>
      </w:r>
      <w:r w:rsidR="00DB15F1">
        <w:rPr>
          <w:rFonts w:hint="eastAsia"/>
          <w:kern w:val="0"/>
          <w:sz w:val="28"/>
          <w:szCs w:val="28"/>
        </w:rPr>
        <w:t>表</w:t>
      </w:r>
      <w:r w:rsidRPr="00E66484">
        <w:rPr>
          <w:kern w:val="0"/>
          <w:sz w:val="28"/>
          <w:szCs w:val="28"/>
        </w:rPr>
        <w:t>》</w:t>
      </w:r>
    </w:p>
    <w:p w:rsidR="00856D0C" w:rsidRPr="00E66484" w:rsidRDefault="00856D0C" w:rsidP="00E66484">
      <w:pPr>
        <w:spacing w:line="500" w:lineRule="exact"/>
        <w:ind w:firstLineChars="497" w:firstLine="1381"/>
        <w:rPr>
          <w:kern w:val="0"/>
          <w:sz w:val="28"/>
          <w:szCs w:val="28"/>
        </w:rPr>
      </w:pPr>
      <w:r w:rsidRPr="00E66484">
        <w:rPr>
          <w:kern w:val="0"/>
          <w:sz w:val="28"/>
          <w:szCs w:val="28"/>
        </w:rPr>
        <w:t xml:space="preserve">2. </w:t>
      </w:r>
      <w:r w:rsidRPr="00E66484">
        <w:rPr>
          <w:kern w:val="0"/>
          <w:sz w:val="28"/>
          <w:szCs w:val="28"/>
        </w:rPr>
        <w:t>《浙江工业大学课堂教学改革项目学院申报汇总表》</w:t>
      </w:r>
    </w:p>
    <w:p w:rsidR="00BA3209" w:rsidRDefault="00BA3209" w:rsidP="00536860">
      <w:pPr>
        <w:ind w:firstLineChars="2015" w:firstLine="5599"/>
        <w:rPr>
          <w:kern w:val="0"/>
          <w:sz w:val="28"/>
          <w:szCs w:val="28"/>
        </w:rPr>
      </w:pPr>
    </w:p>
    <w:p w:rsidR="00762C6C" w:rsidRPr="00536860" w:rsidRDefault="00536860" w:rsidP="000E0091">
      <w:pPr>
        <w:ind w:firstLineChars="2160" w:firstLine="6002"/>
        <w:rPr>
          <w:rFonts w:ascii="仿宋_GB2312"/>
          <w:sz w:val="28"/>
        </w:rPr>
      </w:pPr>
      <w:r>
        <w:rPr>
          <w:rFonts w:hint="eastAsia"/>
          <w:kern w:val="0"/>
          <w:sz w:val="28"/>
          <w:szCs w:val="28"/>
        </w:rPr>
        <w:t>教务处</w:t>
      </w:r>
    </w:p>
    <w:p w:rsidR="00762C6C" w:rsidRPr="00BE1B1E" w:rsidRDefault="00FC4157" w:rsidP="00FC4157">
      <w:pPr>
        <w:wordWrap w:val="0"/>
        <w:ind w:right="1269"/>
        <w:jc w:val="right"/>
        <w:rPr>
          <w:rFonts w:ascii="仿宋_GB2312"/>
          <w:sz w:val="28"/>
        </w:rPr>
      </w:pPr>
      <w:r>
        <w:rPr>
          <w:rFonts w:hint="eastAsia"/>
          <w:sz w:val="28"/>
        </w:rPr>
        <w:t>201</w:t>
      </w:r>
      <w:r w:rsidR="00E01572">
        <w:rPr>
          <w:rFonts w:hint="eastAsia"/>
          <w:sz w:val="28"/>
        </w:rPr>
        <w:t>8</w:t>
      </w:r>
      <w:r>
        <w:rPr>
          <w:rFonts w:hint="eastAsia"/>
          <w:sz w:val="28"/>
        </w:rPr>
        <w:t>年</w:t>
      </w:r>
      <w:r w:rsidR="00E01572">
        <w:rPr>
          <w:rFonts w:hint="eastAsia"/>
          <w:sz w:val="28"/>
        </w:rPr>
        <w:t>5</w:t>
      </w:r>
      <w:r>
        <w:rPr>
          <w:rFonts w:hint="eastAsia"/>
          <w:sz w:val="28"/>
        </w:rPr>
        <w:t>月</w:t>
      </w:r>
      <w:r w:rsidR="00960D32">
        <w:rPr>
          <w:rFonts w:hint="eastAsia"/>
          <w:sz w:val="28"/>
        </w:rPr>
        <w:t>9</w:t>
      </w:r>
      <w:r>
        <w:rPr>
          <w:rFonts w:hint="eastAsia"/>
          <w:sz w:val="28"/>
        </w:rPr>
        <w:t>日</w:t>
      </w:r>
    </w:p>
    <w:sectPr w:rsidR="00762C6C" w:rsidRPr="00BE1B1E" w:rsidSect="00FB012C">
      <w:footerReference w:type="even" r:id="rId10"/>
      <w:footerReference w:type="default" r:id="rId11"/>
      <w:pgSz w:w="11906" w:h="16838" w:code="9"/>
      <w:pgMar w:top="2098" w:right="1418" w:bottom="1985" w:left="1588" w:header="1418" w:footer="1644" w:gutter="0"/>
      <w:cols w:space="425"/>
      <w:docGrid w:type="linesAndChars" w:linePitch="577" w:charSpace="-43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B09" w:rsidRDefault="003B2B09">
      <w:r>
        <w:separator/>
      </w:r>
    </w:p>
  </w:endnote>
  <w:endnote w:type="continuationSeparator" w:id="1">
    <w:p w:rsidR="003B2B09" w:rsidRDefault="003B2B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6C" w:rsidRDefault="00762C6C">
    <w:pPr>
      <w:pStyle w:val="a4"/>
      <w:ind w:left="317"/>
    </w:pPr>
    <w:r>
      <w:rPr>
        <w:rStyle w:val="a5"/>
        <w:rFonts w:ascii="仿宋_GB2312" w:hint="eastAsia"/>
        <w:sz w:val="28"/>
      </w:rPr>
      <w:t>—</w:t>
    </w:r>
    <w:r w:rsidR="009814DC">
      <w:rPr>
        <w:rStyle w:val="a5"/>
        <w:rFonts w:ascii="仿宋_GB2312"/>
        <w:sz w:val="28"/>
      </w:rPr>
      <w:fldChar w:fldCharType="begin"/>
    </w:r>
    <w:r>
      <w:rPr>
        <w:rStyle w:val="a5"/>
        <w:rFonts w:ascii="仿宋_GB2312"/>
        <w:sz w:val="28"/>
      </w:rPr>
      <w:instrText xml:space="preserve"> PAGE </w:instrText>
    </w:r>
    <w:r w:rsidR="009814DC">
      <w:rPr>
        <w:rStyle w:val="a5"/>
        <w:rFonts w:ascii="仿宋_GB2312"/>
        <w:sz w:val="28"/>
      </w:rPr>
      <w:fldChar w:fldCharType="separate"/>
    </w:r>
    <w:r>
      <w:rPr>
        <w:rStyle w:val="a5"/>
        <w:rFonts w:ascii="仿宋_GB2312"/>
        <w:noProof/>
        <w:sz w:val="28"/>
      </w:rPr>
      <w:t>2</w:t>
    </w:r>
    <w:r w:rsidR="009814DC">
      <w:rPr>
        <w:rStyle w:val="a5"/>
        <w:rFonts w:ascii="仿宋_GB2312"/>
        <w:sz w:val="28"/>
      </w:rPr>
      <w:fldChar w:fldCharType="end"/>
    </w:r>
    <w:r>
      <w:rPr>
        <w:rStyle w:val="a5"/>
        <w:rFonts w:ascii="仿宋_GB2312"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6C" w:rsidRDefault="00762C6C">
    <w:pPr>
      <w:pStyle w:val="a4"/>
      <w:ind w:right="34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B09" w:rsidRDefault="003B2B09">
      <w:r>
        <w:separator/>
      </w:r>
    </w:p>
  </w:footnote>
  <w:footnote w:type="continuationSeparator" w:id="1">
    <w:p w:rsidR="003B2B09" w:rsidRDefault="003B2B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800C4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04038F"/>
    <w:multiLevelType w:val="singleLevel"/>
    <w:tmpl w:val="55EE54FA"/>
    <w:lvl w:ilvl="0">
      <w:start w:val="1"/>
      <w:numFmt w:val="decimal"/>
      <w:suff w:val="space"/>
      <w:lvlText w:val="%1."/>
      <w:lvlJc w:val="left"/>
      <w:rPr>
        <w:rFonts w:cs="Times New Roman"/>
      </w:rPr>
    </w:lvl>
  </w:abstractNum>
  <w:abstractNum w:abstractNumId="2">
    <w:nsid w:val="55EE54FA"/>
    <w:multiLevelType w:val="singleLevel"/>
    <w:tmpl w:val="55EE54FA"/>
    <w:lvl w:ilvl="0">
      <w:start w:val="1"/>
      <w:numFmt w:val="decimal"/>
      <w:suff w:val="space"/>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ttachedTemplate r:id="rId1"/>
  <w:stylePaneFormatFilter w:val="3F01"/>
  <w:defaultTabStop w:val="420"/>
  <w:drawingGridHorizontalSpacing w:val="159"/>
  <w:drawingGridVerticalSpacing w:val="577"/>
  <w:displayHorizontalDrawingGridEvery w:val="0"/>
  <w:doNotShadeFormData/>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6FC"/>
    <w:rsid w:val="00006677"/>
    <w:rsid w:val="0001289C"/>
    <w:rsid w:val="00024211"/>
    <w:rsid w:val="00024797"/>
    <w:rsid w:val="00044C4F"/>
    <w:rsid w:val="00047B0B"/>
    <w:rsid w:val="00056110"/>
    <w:rsid w:val="0007015E"/>
    <w:rsid w:val="00077B13"/>
    <w:rsid w:val="000806FC"/>
    <w:rsid w:val="000845A3"/>
    <w:rsid w:val="00096939"/>
    <w:rsid w:val="000A116D"/>
    <w:rsid w:val="000A27B8"/>
    <w:rsid w:val="000A4EE8"/>
    <w:rsid w:val="000C300F"/>
    <w:rsid w:val="000C63A9"/>
    <w:rsid w:val="000E0091"/>
    <w:rsid w:val="000F25BB"/>
    <w:rsid w:val="000F4556"/>
    <w:rsid w:val="0010342C"/>
    <w:rsid w:val="001376ED"/>
    <w:rsid w:val="0014034D"/>
    <w:rsid w:val="00154C81"/>
    <w:rsid w:val="001575FD"/>
    <w:rsid w:val="001709A7"/>
    <w:rsid w:val="001740F8"/>
    <w:rsid w:val="00185334"/>
    <w:rsid w:val="001A464E"/>
    <w:rsid w:val="001C0255"/>
    <w:rsid w:val="001C7EF1"/>
    <w:rsid w:val="001E55CF"/>
    <w:rsid w:val="00205A3D"/>
    <w:rsid w:val="00210EEB"/>
    <w:rsid w:val="00214B4B"/>
    <w:rsid w:val="0021756E"/>
    <w:rsid w:val="00221876"/>
    <w:rsid w:val="00233C21"/>
    <w:rsid w:val="00240285"/>
    <w:rsid w:val="002443C4"/>
    <w:rsid w:val="002445E9"/>
    <w:rsid w:val="002469A8"/>
    <w:rsid w:val="002578B0"/>
    <w:rsid w:val="00271AC0"/>
    <w:rsid w:val="002762A0"/>
    <w:rsid w:val="00283246"/>
    <w:rsid w:val="002968F9"/>
    <w:rsid w:val="00296951"/>
    <w:rsid w:val="002A1C2E"/>
    <w:rsid w:val="002A79C4"/>
    <w:rsid w:val="002B7BE0"/>
    <w:rsid w:val="002D0D69"/>
    <w:rsid w:val="002E76CF"/>
    <w:rsid w:val="002F13A5"/>
    <w:rsid w:val="00312C22"/>
    <w:rsid w:val="003224A4"/>
    <w:rsid w:val="00335A24"/>
    <w:rsid w:val="00341993"/>
    <w:rsid w:val="00366633"/>
    <w:rsid w:val="00384749"/>
    <w:rsid w:val="00394833"/>
    <w:rsid w:val="00395BC2"/>
    <w:rsid w:val="003A0BEE"/>
    <w:rsid w:val="003B11F7"/>
    <w:rsid w:val="003B2B09"/>
    <w:rsid w:val="003C1C3B"/>
    <w:rsid w:val="003C7C23"/>
    <w:rsid w:val="003D7816"/>
    <w:rsid w:val="003F4B61"/>
    <w:rsid w:val="003F54FF"/>
    <w:rsid w:val="00403DB4"/>
    <w:rsid w:val="00420767"/>
    <w:rsid w:val="00431265"/>
    <w:rsid w:val="00433FA6"/>
    <w:rsid w:val="00437EF8"/>
    <w:rsid w:val="00440FBB"/>
    <w:rsid w:val="00451683"/>
    <w:rsid w:val="0049535F"/>
    <w:rsid w:val="004A215F"/>
    <w:rsid w:val="004B2E64"/>
    <w:rsid w:val="004C2E6C"/>
    <w:rsid w:val="004D2693"/>
    <w:rsid w:val="004D40A8"/>
    <w:rsid w:val="004F162D"/>
    <w:rsid w:val="004F26D1"/>
    <w:rsid w:val="004F3EB0"/>
    <w:rsid w:val="004F6800"/>
    <w:rsid w:val="00500E8A"/>
    <w:rsid w:val="00505E94"/>
    <w:rsid w:val="00525622"/>
    <w:rsid w:val="00526A90"/>
    <w:rsid w:val="005339B8"/>
    <w:rsid w:val="005358DD"/>
    <w:rsid w:val="00536860"/>
    <w:rsid w:val="00541B12"/>
    <w:rsid w:val="0054679E"/>
    <w:rsid w:val="00555D6A"/>
    <w:rsid w:val="00565A91"/>
    <w:rsid w:val="005758D7"/>
    <w:rsid w:val="005800DD"/>
    <w:rsid w:val="005B0CA3"/>
    <w:rsid w:val="005D15D6"/>
    <w:rsid w:val="006036D1"/>
    <w:rsid w:val="00625BC5"/>
    <w:rsid w:val="006346BF"/>
    <w:rsid w:val="00651745"/>
    <w:rsid w:val="0066281F"/>
    <w:rsid w:val="006644AE"/>
    <w:rsid w:val="00664966"/>
    <w:rsid w:val="006739B5"/>
    <w:rsid w:val="00682AEA"/>
    <w:rsid w:val="00684C1D"/>
    <w:rsid w:val="006A60B0"/>
    <w:rsid w:val="006C026E"/>
    <w:rsid w:val="006C56C4"/>
    <w:rsid w:val="006D7593"/>
    <w:rsid w:val="006D7EF4"/>
    <w:rsid w:val="006E0DC8"/>
    <w:rsid w:val="00714B51"/>
    <w:rsid w:val="00722245"/>
    <w:rsid w:val="00737ABD"/>
    <w:rsid w:val="00744320"/>
    <w:rsid w:val="00756738"/>
    <w:rsid w:val="00762C6C"/>
    <w:rsid w:val="00765AF3"/>
    <w:rsid w:val="00772820"/>
    <w:rsid w:val="007A335B"/>
    <w:rsid w:val="007A4B2C"/>
    <w:rsid w:val="007B551B"/>
    <w:rsid w:val="007D2998"/>
    <w:rsid w:val="007D3FF2"/>
    <w:rsid w:val="007E7C72"/>
    <w:rsid w:val="007F4692"/>
    <w:rsid w:val="007F5397"/>
    <w:rsid w:val="00801785"/>
    <w:rsid w:val="0080753E"/>
    <w:rsid w:val="00807A0D"/>
    <w:rsid w:val="008171AA"/>
    <w:rsid w:val="00832243"/>
    <w:rsid w:val="00833BE9"/>
    <w:rsid w:val="00856D0C"/>
    <w:rsid w:val="008703A2"/>
    <w:rsid w:val="008830BE"/>
    <w:rsid w:val="00887F6F"/>
    <w:rsid w:val="008B4595"/>
    <w:rsid w:val="008C23DE"/>
    <w:rsid w:val="008C318D"/>
    <w:rsid w:val="008C3E0C"/>
    <w:rsid w:val="008D2913"/>
    <w:rsid w:val="008E4454"/>
    <w:rsid w:val="008F0123"/>
    <w:rsid w:val="00910E3D"/>
    <w:rsid w:val="009147DF"/>
    <w:rsid w:val="009203C3"/>
    <w:rsid w:val="00922C52"/>
    <w:rsid w:val="009241D3"/>
    <w:rsid w:val="0093158B"/>
    <w:rsid w:val="00934128"/>
    <w:rsid w:val="0094336E"/>
    <w:rsid w:val="00944F2E"/>
    <w:rsid w:val="00953DD2"/>
    <w:rsid w:val="00960D32"/>
    <w:rsid w:val="00966B1A"/>
    <w:rsid w:val="00967192"/>
    <w:rsid w:val="009814DC"/>
    <w:rsid w:val="009842C9"/>
    <w:rsid w:val="009869BC"/>
    <w:rsid w:val="009B0BE4"/>
    <w:rsid w:val="009B1842"/>
    <w:rsid w:val="009B427A"/>
    <w:rsid w:val="009C5478"/>
    <w:rsid w:val="009E26EF"/>
    <w:rsid w:val="009E3568"/>
    <w:rsid w:val="009E5FBE"/>
    <w:rsid w:val="00A127F2"/>
    <w:rsid w:val="00A26A05"/>
    <w:rsid w:val="00A60416"/>
    <w:rsid w:val="00A748B3"/>
    <w:rsid w:val="00A77492"/>
    <w:rsid w:val="00A82BA2"/>
    <w:rsid w:val="00A84381"/>
    <w:rsid w:val="00A84ACC"/>
    <w:rsid w:val="00A97107"/>
    <w:rsid w:val="00AA3D57"/>
    <w:rsid w:val="00AB0F90"/>
    <w:rsid w:val="00AB3E5C"/>
    <w:rsid w:val="00AB77C5"/>
    <w:rsid w:val="00AC19A9"/>
    <w:rsid w:val="00AD458E"/>
    <w:rsid w:val="00AD5C95"/>
    <w:rsid w:val="00AF2E40"/>
    <w:rsid w:val="00B04719"/>
    <w:rsid w:val="00B07F75"/>
    <w:rsid w:val="00B13459"/>
    <w:rsid w:val="00B20E5C"/>
    <w:rsid w:val="00B27879"/>
    <w:rsid w:val="00B55ACA"/>
    <w:rsid w:val="00B602D5"/>
    <w:rsid w:val="00B60B69"/>
    <w:rsid w:val="00B73367"/>
    <w:rsid w:val="00B831A4"/>
    <w:rsid w:val="00B863A5"/>
    <w:rsid w:val="00B915B4"/>
    <w:rsid w:val="00BA1372"/>
    <w:rsid w:val="00BA3209"/>
    <w:rsid w:val="00BC5749"/>
    <w:rsid w:val="00BD4B24"/>
    <w:rsid w:val="00BE153D"/>
    <w:rsid w:val="00BE1B1E"/>
    <w:rsid w:val="00C116A1"/>
    <w:rsid w:val="00C21D76"/>
    <w:rsid w:val="00C27B08"/>
    <w:rsid w:val="00C52D53"/>
    <w:rsid w:val="00C56EBE"/>
    <w:rsid w:val="00C57727"/>
    <w:rsid w:val="00C62E1F"/>
    <w:rsid w:val="00C67348"/>
    <w:rsid w:val="00C77FB3"/>
    <w:rsid w:val="00C863E2"/>
    <w:rsid w:val="00C97C58"/>
    <w:rsid w:val="00CA4B30"/>
    <w:rsid w:val="00CA6D43"/>
    <w:rsid w:val="00CB62B2"/>
    <w:rsid w:val="00CE61BA"/>
    <w:rsid w:val="00CF2143"/>
    <w:rsid w:val="00CF3A60"/>
    <w:rsid w:val="00CF6DE4"/>
    <w:rsid w:val="00D10453"/>
    <w:rsid w:val="00D353DB"/>
    <w:rsid w:val="00D379A7"/>
    <w:rsid w:val="00D41461"/>
    <w:rsid w:val="00D46DD3"/>
    <w:rsid w:val="00D6169E"/>
    <w:rsid w:val="00D642D5"/>
    <w:rsid w:val="00D65F29"/>
    <w:rsid w:val="00D96A1D"/>
    <w:rsid w:val="00DA4F2E"/>
    <w:rsid w:val="00DB15F1"/>
    <w:rsid w:val="00DC2B49"/>
    <w:rsid w:val="00DE70B8"/>
    <w:rsid w:val="00E01572"/>
    <w:rsid w:val="00E66484"/>
    <w:rsid w:val="00E803C5"/>
    <w:rsid w:val="00E850E2"/>
    <w:rsid w:val="00E954A6"/>
    <w:rsid w:val="00EA6886"/>
    <w:rsid w:val="00EB370F"/>
    <w:rsid w:val="00EE1088"/>
    <w:rsid w:val="00EE13E7"/>
    <w:rsid w:val="00EF5087"/>
    <w:rsid w:val="00F04AEE"/>
    <w:rsid w:val="00F142E8"/>
    <w:rsid w:val="00F17F94"/>
    <w:rsid w:val="00F616F9"/>
    <w:rsid w:val="00F720F2"/>
    <w:rsid w:val="00F77ACF"/>
    <w:rsid w:val="00F80C84"/>
    <w:rsid w:val="00F907C2"/>
    <w:rsid w:val="00FA1938"/>
    <w:rsid w:val="00FB012C"/>
    <w:rsid w:val="00FC4157"/>
    <w:rsid w:val="00FD03C7"/>
    <w:rsid w:val="00FD0BA4"/>
    <w:rsid w:val="00FE1763"/>
    <w:rsid w:val="00FE1F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14DC"/>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rsid w:val="009814DC"/>
    <w:pPr>
      <w:snapToGrid w:val="0"/>
    </w:pPr>
    <w:rPr>
      <w:rFonts w:ascii="Arial" w:hAnsi="Arial"/>
    </w:rPr>
  </w:style>
  <w:style w:type="paragraph" w:styleId="a4">
    <w:name w:val="footer"/>
    <w:basedOn w:val="a"/>
    <w:rsid w:val="009814DC"/>
    <w:pPr>
      <w:tabs>
        <w:tab w:val="center" w:pos="4153"/>
        <w:tab w:val="right" w:pos="8306"/>
      </w:tabs>
      <w:snapToGrid w:val="0"/>
      <w:jc w:val="left"/>
    </w:pPr>
    <w:rPr>
      <w:sz w:val="18"/>
    </w:rPr>
  </w:style>
  <w:style w:type="character" w:styleId="a5">
    <w:name w:val="page number"/>
    <w:basedOn w:val="a0"/>
    <w:rsid w:val="009814DC"/>
  </w:style>
  <w:style w:type="paragraph" w:styleId="a6">
    <w:name w:val="Body Text"/>
    <w:basedOn w:val="a"/>
    <w:rsid w:val="009814DC"/>
    <w:pPr>
      <w:jc w:val="center"/>
    </w:pPr>
    <w:rPr>
      <w:rFonts w:eastAsia="宋体"/>
      <w:sz w:val="44"/>
      <w:szCs w:val="20"/>
    </w:rPr>
  </w:style>
  <w:style w:type="paragraph" w:styleId="a7">
    <w:name w:val="header"/>
    <w:basedOn w:val="a"/>
    <w:rsid w:val="009814DC"/>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4A215F"/>
    <w:rPr>
      <w:sz w:val="18"/>
      <w:szCs w:val="18"/>
    </w:rPr>
  </w:style>
  <w:style w:type="character" w:styleId="a9">
    <w:name w:val="Hyperlink"/>
    <w:rsid w:val="009C5478"/>
    <w:rPr>
      <w:color w:val="0000FF"/>
      <w:u w:val="single"/>
    </w:rPr>
  </w:style>
  <w:style w:type="paragraph" w:styleId="aa">
    <w:name w:val="Normal (Web)"/>
    <w:basedOn w:val="a"/>
    <w:qFormat/>
    <w:rsid w:val="00DB15F1"/>
    <w:pPr>
      <w:widowControl/>
      <w:spacing w:before="100" w:beforeAutospacing="1" w:after="100" w:afterAutospacing="1"/>
      <w:jc w:val="left"/>
    </w:pPr>
    <w:rPr>
      <w:rFonts w:ascii="宋体" w:eastAsia="宋体" w:hAnsi="宋体" w:cs="宋体"/>
      <w:kern w:val="0"/>
      <w:sz w:val="24"/>
    </w:rPr>
  </w:style>
  <w:style w:type="character" w:styleId="ab">
    <w:name w:val="FollowedHyperlink"/>
    <w:basedOn w:val="a0"/>
    <w:rsid w:val="0039483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return"/>
    <w:basedOn w:val="a"/>
    <w:pPr>
      <w:snapToGrid w:val="0"/>
    </w:pPr>
    <w:rPr>
      <w:rFonts w:ascii="Arial" w:hAnsi="Arial"/>
    </w:rPr>
  </w:style>
  <w:style w:type="paragraph" w:styleId="a4">
    <w:name w:val="footer"/>
    <w:basedOn w:val="a"/>
    <w:pPr>
      <w:tabs>
        <w:tab w:val="center" w:pos="4153"/>
        <w:tab w:val="right" w:pos="8306"/>
      </w:tabs>
      <w:snapToGrid w:val="0"/>
      <w:jc w:val="left"/>
    </w:pPr>
    <w:rPr>
      <w:sz w:val="18"/>
    </w:rPr>
  </w:style>
  <w:style w:type="character" w:styleId="a5">
    <w:name w:val="page number"/>
    <w:basedOn w:val="a0"/>
  </w:style>
  <w:style w:type="paragraph" w:styleId="a6">
    <w:name w:val="Body Text"/>
    <w:basedOn w:val="a"/>
    <w:pPr>
      <w:jc w:val="center"/>
    </w:pPr>
    <w:rPr>
      <w:rFonts w:eastAsia="宋体"/>
      <w:sz w:val="44"/>
      <w:szCs w:val="20"/>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4A215F"/>
    <w:rPr>
      <w:sz w:val="18"/>
      <w:szCs w:val="18"/>
    </w:rPr>
  </w:style>
  <w:style w:type="character" w:styleId="a9">
    <w:name w:val="Hyperlink"/>
    <w:rsid w:val="009C5478"/>
    <w:rPr>
      <w:color w:val="0000FF"/>
      <w:u w:val="single"/>
    </w:rPr>
  </w:style>
  <w:style w:type="paragraph" w:styleId="aa">
    <w:name w:val="Normal (Web)"/>
    <w:basedOn w:val="a"/>
    <w:qFormat/>
    <w:rsid w:val="00DB15F1"/>
    <w:pPr>
      <w:widowControl/>
      <w:spacing w:before="100" w:beforeAutospacing="1" w:after="100" w:afterAutospacing="1"/>
      <w:jc w:val="left"/>
    </w:pPr>
    <w:rPr>
      <w:rFonts w:ascii="宋体" w:eastAsia="宋体" w:hAnsi="宋体" w:cs="宋体"/>
      <w:kern w:val="0"/>
      <w:sz w:val="24"/>
    </w:rPr>
  </w:style>
  <w:style w:type="character" w:styleId="ab">
    <w:name w:val="FollowedHyperlink"/>
    <w:basedOn w:val="a0"/>
    <w:rsid w:val="0039483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zjut.zlgc2.chaoxing.com/"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0869;&#37096;&#20849;&#20139;\zhx\&#34892;&#25919;&#21457;&#25991;(&#19978;&#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9429-501C-4699-ADEA-113BB09C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行政发文(上行文)</Template>
  <TotalTime>104</TotalTime>
  <Pages>4</Pages>
  <Words>328</Words>
  <Characters>1876</Characters>
  <Application>Microsoft Office Word</Application>
  <DocSecurity>0</DocSecurity>
  <Lines>15</Lines>
  <Paragraphs>4</Paragraphs>
  <ScaleCrop>false</ScaleCrop>
  <Company>flysoft</Company>
  <LinksUpToDate>false</LinksUpToDate>
  <CharactersWithSpaces>2200</CharactersWithSpaces>
  <SharedDoc>false</SharedDoc>
  <HLinks>
    <vt:vector size="6" baseType="variant">
      <vt:variant>
        <vt:i4>5767199</vt:i4>
      </vt:variant>
      <vt:variant>
        <vt:i4>0</vt:i4>
      </vt:variant>
      <vt:variant>
        <vt:i4>0</vt:i4>
      </vt:variant>
      <vt:variant>
        <vt:i4>5</vt:i4>
      </vt:variant>
      <vt:variant>
        <vt:lpwstr>http://zjut.fanya.chaoxing.com/portal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肖岩</dc:creator>
  <cp:lastModifiedBy>admin</cp:lastModifiedBy>
  <cp:revision>13</cp:revision>
  <cp:lastPrinted>2005-12-02T08:52:00Z</cp:lastPrinted>
  <dcterms:created xsi:type="dcterms:W3CDTF">2018-05-03T08:26:00Z</dcterms:created>
  <dcterms:modified xsi:type="dcterms:W3CDTF">2018-05-09T08:01:00Z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srtfname">
    <vt:lpwstr>body</vt:lpwstr>
  </property>
  <property fmtid="{D5CDD505-2E9C-101B-9397-08002B2CF9AE}" pid="3" name="systype">
    <vt:lpwstr>template</vt:lpwstr>
  </property>
</Properties>
</file>