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/>
        <w:jc w:val="center"/>
        <w:rPr>
          <w:rFonts w:hint="eastAsia" w:ascii="仿宋_GB2312" w:eastAsia="仿宋_GB2312"/>
          <w:sz w:val="24"/>
          <w:szCs w:val="24"/>
        </w:rPr>
      </w:pPr>
      <w:r>
        <w:rPr>
          <w:rFonts w:hint="eastAsia" w:ascii="仿宋_GB2312" w:eastAsia="仿宋_GB2312"/>
          <w:b/>
          <w:sz w:val="30"/>
          <w:szCs w:val="30"/>
        </w:rPr>
        <w:t>浙江工业大学之江学院机关部门（单位）服务事项信息表</w:t>
      </w:r>
    </w:p>
    <w:p>
      <w:pPr>
        <w:jc w:val="center"/>
        <w:rPr>
          <w:rFonts w:hint="eastAsia"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编制单位（公章）：教务部              编制日期：2017年 4 月24日</w:t>
      </w:r>
    </w:p>
    <w:tbl>
      <w:tblPr>
        <w:tblStyle w:val="3"/>
        <w:tblW w:w="9108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5"/>
        <w:gridCol w:w="764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事项名称</w:t>
            </w:r>
          </w:p>
        </w:tc>
        <w:tc>
          <w:tcPr>
            <w:tcW w:w="7643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bookmarkStart w:id="0" w:name="_GoBack"/>
            <w:r>
              <w:rPr>
                <w:rFonts w:hint="eastAsia" w:ascii="仿宋_GB2312" w:eastAsia="仿宋_GB2312"/>
                <w:sz w:val="24"/>
                <w:szCs w:val="24"/>
              </w:rPr>
              <w:t>休学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申请</w:t>
            </w:r>
            <w:bookmarkEnd w:id="0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服务依据</w:t>
            </w:r>
          </w:p>
        </w:tc>
        <w:tc>
          <w:tcPr>
            <w:tcW w:w="7643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浙江工业大学之江学院学籍管理实施细则第34、35、36条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服务对象</w:t>
            </w:r>
          </w:p>
        </w:tc>
        <w:tc>
          <w:tcPr>
            <w:tcW w:w="7643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学生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5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对象类别</w:t>
            </w:r>
          </w:p>
        </w:tc>
        <w:tc>
          <w:tcPr>
            <w:tcW w:w="7643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因患病、创业、参军或特殊原因需离校的学生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5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前置条件</w:t>
            </w:r>
          </w:p>
        </w:tc>
        <w:tc>
          <w:tcPr>
            <w:tcW w:w="7643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申报材料</w:t>
            </w:r>
          </w:p>
        </w:tc>
        <w:tc>
          <w:tcPr>
            <w:tcW w:w="7643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办理手续所需材料：</w:t>
            </w:r>
          </w:p>
          <w:p>
            <w:pPr>
              <w:adjustRightInd w:val="0"/>
              <w:snapToGrid w:val="0"/>
              <w:spacing w:line="360" w:lineRule="auto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1、身份证；2、申请理由；3、填写浙江工业大学之江学院学生休学申请表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表格下载</w:t>
            </w:r>
          </w:p>
        </w:tc>
        <w:tc>
          <w:tcPr>
            <w:tcW w:w="7643" w:type="dxa"/>
            <w:vAlign w:val="center"/>
          </w:tcPr>
          <w:p>
            <w:pPr>
              <w:numPr>
                <w:ilvl w:val="0"/>
                <w:numId w:val="1"/>
              </w:numPr>
              <w:adjustRightInd w:val="0"/>
              <w:snapToGrid w:val="0"/>
              <w:spacing w:line="360" w:lineRule="auto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浙江工业大学之江学院学生休学申请表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办事流程</w:t>
            </w:r>
          </w:p>
        </w:tc>
        <w:tc>
          <w:tcPr>
            <w:tcW w:w="7643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二级学院审核---教务部审批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前置部门</w:t>
            </w:r>
          </w:p>
        </w:tc>
        <w:tc>
          <w:tcPr>
            <w:tcW w:w="7643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门诊部或二级学院等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后续部门</w:t>
            </w:r>
          </w:p>
        </w:tc>
        <w:tc>
          <w:tcPr>
            <w:tcW w:w="7643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用印情况</w:t>
            </w:r>
          </w:p>
        </w:tc>
        <w:tc>
          <w:tcPr>
            <w:tcW w:w="7643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1.部门业务章（）  2.部门公章（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√</w:t>
            </w:r>
            <w:r>
              <w:rPr>
                <w:rFonts w:hint="eastAsia" w:ascii="仿宋_GB2312" w:eastAsia="仿宋_GB2312"/>
                <w:sz w:val="24"/>
                <w:szCs w:val="24"/>
              </w:rPr>
              <w:t>）  3.学校公章（）</w:t>
            </w: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4．其他（）校党委章、法人章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事项类型</w:t>
            </w:r>
          </w:p>
        </w:tc>
        <w:tc>
          <w:tcPr>
            <w:tcW w:w="7643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1.即办件（ ）  2.承诺件（） 3.联办件（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√</w:t>
            </w:r>
            <w:r>
              <w:rPr>
                <w:rFonts w:hint="eastAsia" w:ascii="仿宋_GB2312" w:eastAsia="仿宋_GB2312"/>
                <w:sz w:val="24"/>
                <w:szCs w:val="24"/>
              </w:rPr>
              <w:t>）  4.其他（）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承诺时限</w:t>
            </w:r>
          </w:p>
        </w:tc>
        <w:tc>
          <w:tcPr>
            <w:tcW w:w="7643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收费标准</w:t>
            </w:r>
          </w:p>
        </w:tc>
        <w:tc>
          <w:tcPr>
            <w:tcW w:w="7643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收费依据</w:t>
            </w:r>
          </w:p>
        </w:tc>
        <w:tc>
          <w:tcPr>
            <w:tcW w:w="7643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受理部门</w:t>
            </w:r>
          </w:p>
        </w:tc>
        <w:tc>
          <w:tcPr>
            <w:tcW w:w="7643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教务部（教师教学发展中心）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决定部门</w:t>
            </w:r>
          </w:p>
        </w:tc>
        <w:tc>
          <w:tcPr>
            <w:tcW w:w="7643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教务部（教师教学发展中心）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办理时间</w:t>
            </w:r>
          </w:p>
        </w:tc>
        <w:tc>
          <w:tcPr>
            <w:tcW w:w="7643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周一至周五上班时间（寒暑假除外）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咨询电话</w:t>
            </w:r>
          </w:p>
        </w:tc>
        <w:tc>
          <w:tcPr>
            <w:tcW w:w="7643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金献珍，0575-81112767</w:t>
            </w:r>
          </w:p>
        </w:tc>
      </w:tr>
    </w:tbl>
    <w:p>
      <w:pPr>
        <w:rPr>
          <w:rFonts w:hint="eastAsia"/>
        </w:rPr>
      </w:pPr>
      <w:r>
        <w:rPr>
          <w:rFonts w:hint="eastAsia"/>
        </w:rPr>
        <w:t>附表：</w:t>
      </w:r>
    </w:p>
    <w:p>
      <w:pPr>
        <w:snapToGrid w:val="0"/>
        <w:spacing w:line="360" w:lineRule="auto"/>
        <w:jc w:val="center"/>
        <w:rPr>
          <w:rFonts w:hint="eastAsia" w:eastAsia="隶书"/>
          <w:b/>
          <w:bCs/>
          <w:sz w:val="36"/>
        </w:rPr>
      </w:pPr>
    </w:p>
    <w:p>
      <w:pPr>
        <w:snapToGrid w:val="0"/>
        <w:spacing w:line="360" w:lineRule="auto"/>
        <w:jc w:val="center"/>
        <w:rPr>
          <w:rFonts w:hint="eastAsia" w:eastAsia="隶书"/>
          <w:b/>
          <w:bCs/>
          <w:sz w:val="36"/>
        </w:rPr>
      </w:pPr>
      <w:r>
        <w:rPr>
          <w:rFonts w:hint="eastAsia" w:eastAsia="隶书"/>
          <w:b/>
          <w:bCs/>
          <w:sz w:val="36"/>
        </w:rPr>
        <w:t>浙江工业大学之江学院学生</w:t>
      </w:r>
      <w:r>
        <w:rPr>
          <w:rFonts w:hint="eastAsia" w:eastAsia="隶书"/>
          <w:b/>
          <w:bCs/>
          <w:sz w:val="36"/>
          <w:u w:val="single"/>
        </w:rPr>
        <w:t>休学</w:t>
      </w:r>
      <w:r>
        <w:rPr>
          <w:rFonts w:hint="eastAsia" w:eastAsia="隶书"/>
          <w:b/>
          <w:bCs/>
          <w:sz w:val="36"/>
        </w:rPr>
        <w:t>申请表</w:t>
      </w:r>
    </w:p>
    <w:tbl>
      <w:tblPr>
        <w:tblStyle w:val="3"/>
        <w:tblW w:w="862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928"/>
        <w:gridCol w:w="1454"/>
        <w:gridCol w:w="720"/>
        <w:gridCol w:w="318"/>
        <w:gridCol w:w="410"/>
        <w:gridCol w:w="1263"/>
        <w:gridCol w:w="307"/>
        <w:gridCol w:w="649"/>
        <w:gridCol w:w="855"/>
        <w:gridCol w:w="8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1756" w:type="dxa"/>
            <w:gridSpan w:val="2"/>
            <w:vAlign w:val="center"/>
          </w:tcPr>
          <w:p>
            <w:pPr>
              <w:spacing w:line="300" w:lineRule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所在二级学院</w:t>
            </w:r>
          </w:p>
        </w:tc>
        <w:tc>
          <w:tcPr>
            <w:tcW w:w="2174" w:type="dxa"/>
            <w:gridSpan w:val="2"/>
            <w:vAlign w:val="center"/>
          </w:tcPr>
          <w:p>
            <w:pPr>
              <w:spacing w:line="30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728" w:type="dxa"/>
            <w:gridSpan w:val="2"/>
            <w:vAlign w:val="center"/>
          </w:tcPr>
          <w:p>
            <w:pPr>
              <w:spacing w:line="30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班级</w:t>
            </w:r>
          </w:p>
        </w:tc>
        <w:tc>
          <w:tcPr>
            <w:tcW w:w="1263" w:type="dxa"/>
            <w:vAlign w:val="center"/>
          </w:tcPr>
          <w:p>
            <w:pPr>
              <w:spacing w:line="300" w:lineRule="auto"/>
              <w:rPr>
                <w:sz w:val="24"/>
              </w:rPr>
            </w:pPr>
          </w:p>
        </w:tc>
        <w:tc>
          <w:tcPr>
            <w:tcW w:w="956" w:type="dxa"/>
            <w:gridSpan w:val="2"/>
            <w:vAlign w:val="top"/>
          </w:tcPr>
          <w:p>
            <w:pPr>
              <w:spacing w:line="300" w:lineRule="auto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学号</w:t>
            </w:r>
          </w:p>
        </w:tc>
        <w:tc>
          <w:tcPr>
            <w:tcW w:w="1747" w:type="dxa"/>
            <w:gridSpan w:val="2"/>
            <w:vAlign w:val="top"/>
          </w:tcPr>
          <w:p>
            <w:pPr>
              <w:spacing w:line="300" w:lineRule="auto"/>
              <w:jc w:val="center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756" w:type="dxa"/>
            <w:gridSpan w:val="2"/>
            <w:vAlign w:val="center"/>
          </w:tcPr>
          <w:p>
            <w:pPr>
              <w:spacing w:line="30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名</w:t>
            </w:r>
          </w:p>
        </w:tc>
        <w:tc>
          <w:tcPr>
            <w:tcW w:w="1454" w:type="dxa"/>
            <w:vAlign w:val="center"/>
          </w:tcPr>
          <w:p>
            <w:pPr>
              <w:spacing w:line="300" w:lineRule="auto"/>
              <w:jc w:val="center"/>
              <w:rPr>
                <w:sz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30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728" w:type="dxa"/>
            <w:gridSpan w:val="2"/>
            <w:vAlign w:val="center"/>
          </w:tcPr>
          <w:p>
            <w:pPr>
              <w:spacing w:line="300" w:lineRule="auto"/>
              <w:jc w:val="center"/>
              <w:rPr>
                <w:sz w:val="24"/>
              </w:rPr>
            </w:pPr>
          </w:p>
        </w:tc>
        <w:tc>
          <w:tcPr>
            <w:tcW w:w="1263" w:type="dxa"/>
            <w:vAlign w:val="center"/>
          </w:tcPr>
          <w:p>
            <w:pPr>
              <w:spacing w:line="300" w:lineRule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出生日期</w:t>
            </w:r>
          </w:p>
        </w:tc>
        <w:tc>
          <w:tcPr>
            <w:tcW w:w="956" w:type="dxa"/>
            <w:gridSpan w:val="2"/>
            <w:vAlign w:val="top"/>
          </w:tcPr>
          <w:p>
            <w:pPr>
              <w:spacing w:line="300" w:lineRule="auto"/>
              <w:rPr>
                <w:rFonts w:hint="eastAsia"/>
                <w:sz w:val="28"/>
              </w:rPr>
            </w:pPr>
          </w:p>
        </w:tc>
        <w:tc>
          <w:tcPr>
            <w:tcW w:w="855" w:type="dxa"/>
            <w:vAlign w:val="center"/>
          </w:tcPr>
          <w:p>
            <w:pPr>
              <w:spacing w:line="300" w:lineRule="auto"/>
              <w:jc w:val="center"/>
              <w:rPr>
                <w:sz w:val="28"/>
              </w:rPr>
            </w:pPr>
            <w:r>
              <w:rPr>
                <w:rFonts w:hint="eastAsia"/>
                <w:sz w:val="24"/>
              </w:rPr>
              <w:t>籍贯</w:t>
            </w:r>
          </w:p>
        </w:tc>
        <w:tc>
          <w:tcPr>
            <w:tcW w:w="892" w:type="dxa"/>
            <w:vAlign w:val="top"/>
          </w:tcPr>
          <w:p>
            <w:pPr>
              <w:spacing w:line="300" w:lineRule="auto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1756" w:type="dxa"/>
            <w:gridSpan w:val="2"/>
            <w:vAlign w:val="center"/>
          </w:tcPr>
          <w:p>
            <w:pPr>
              <w:spacing w:line="240" w:lineRule="exact"/>
              <w:rPr>
                <w:rFonts w:hint="eastAsia"/>
                <w:spacing w:val="-20"/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联系地址、电话</w:t>
            </w:r>
          </w:p>
        </w:tc>
        <w:tc>
          <w:tcPr>
            <w:tcW w:w="6868" w:type="dxa"/>
            <w:gridSpan w:val="9"/>
            <w:vAlign w:val="center"/>
          </w:tcPr>
          <w:p>
            <w:pPr>
              <w:spacing w:line="300" w:lineRule="auto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8624" w:type="dxa"/>
            <w:gridSpan w:val="11"/>
            <w:vAlign w:val="top"/>
          </w:tcPr>
          <w:p>
            <w:pPr>
              <w:spacing w:line="300" w:lineRule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1、休学原因：</w:t>
            </w:r>
          </w:p>
          <w:p>
            <w:pPr>
              <w:spacing w:line="300" w:lineRule="auto"/>
              <w:rPr>
                <w:rFonts w:hint="eastAsia"/>
                <w:sz w:val="28"/>
              </w:rPr>
            </w:pPr>
          </w:p>
          <w:p>
            <w:pPr>
              <w:spacing w:line="300" w:lineRule="auto"/>
              <w:rPr>
                <w:rFonts w:hint="eastAsia"/>
                <w:sz w:val="28"/>
              </w:rPr>
            </w:pPr>
          </w:p>
          <w:p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注：  1、因病休学需附县级及以上医院诊断证明。</w:t>
            </w:r>
          </w:p>
          <w:p>
            <w:pPr>
              <w:spacing w:line="240" w:lineRule="exact"/>
              <w:ind w:firstLine="570"/>
              <w:rPr>
                <w:rFonts w:hint="eastAsia"/>
              </w:rPr>
            </w:pPr>
            <w:r>
              <w:rPr>
                <w:rFonts w:hint="eastAsia"/>
              </w:rPr>
              <w:t>2、出国留学需附相关留学证明。</w:t>
            </w:r>
          </w:p>
          <w:p>
            <w:pPr>
              <w:spacing w:line="240" w:lineRule="exact"/>
              <w:ind w:firstLine="570"/>
              <w:rPr>
                <w:rFonts w:hint="eastAsia"/>
                <w:sz w:val="28"/>
              </w:rPr>
            </w:pPr>
            <w:r>
              <w:rPr>
                <w:rFonts w:hint="eastAsia"/>
              </w:rPr>
              <w:t>3、其他原因需附详细申请报告。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828" w:type="dxa"/>
            <w:vAlign w:val="top"/>
          </w:tcPr>
          <w:p>
            <w:pPr>
              <w:spacing w:line="300" w:lineRule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家长</w:t>
            </w:r>
          </w:p>
          <w:p>
            <w:pPr>
              <w:spacing w:line="300" w:lineRule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意见</w:t>
            </w:r>
          </w:p>
        </w:tc>
        <w:tc>
          <w:tcPr>
            <w:tcW w:w="3420" w:type="dxa"/>
            <w:gridSpan w:val="4"/>
            <w:vAlign w:val="top"/>
          </w:tcPr>
          <w:p>
            <w:pPr>
              <w:spacing w:line="300" w:lineRule="auto"/>
              <w:rPr>
                <w:rFonts w:hint="eastAsia"/>
                <w:sz w:val="24"/>
              </w:rPr>
            </w:pPr>
          </w:p>
        </w:tc>
        <w:tc>
          <w:tcPr>
            <w:tcW w:w="1980" w:type="dxa"/>
            <w:gridSpan w:val="3"/>
            <w:vAlign w:val="top"/>
          </w:tcPr>
          <w:p>
            <w:pPr>
              <w:spacing w:line="300" w:lineRule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家长</w:t>
            </w:r>
          </w:p>
          <w:p>
            <w:pPr>
              <w:spacing w:line="300" w:lineRule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签名</w:t>
            </w:r>
          </w:p>
        </w:tc>
        <w:tc>
          <w:tcPr>
            <w:tcW w:w="2396" w:type="dxa"/>
            <w:gridSpan w:val="3"/>
            <w:vAlign w:val="top"/>
          </w:tcPr>
          <w:p>
            <w:pPr>
              <w:spacing w:line="300" w:lineRule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</w:t>
            </w:r>
          </w:p>
          <w:p>
            <w:pPr>
              <w:spacing w:line="300" w:lineRule="auto"/>
              <w:ind w:firstLine="480" w:firstLineChars="2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1" w:hRule="atLeast"/>
        </w:trPr>
        <w:tc>
          <w:tcPr>
            <w:tcW w:w="8624" w:type="dxa"/>
            <w:gridSpan w:val="11"/>
            <w:vAlign w:val="top"/>
          </w:tcPr>
          <w:p>
            <w:pPr>
              <w:spacing w:line="300" w:lineRule="auto"/>
              <w:rPr>
                <w:rFonts w:hint="eastAsia"/>
                <w:sz w:val="24"/>
              </w:rPr>
            </w:pPr>
            <w:r>
              <w:rPr>
                <w:sz w:val="24"/>
              </w:rPr>
              <w:t>2、</w:t>
            </w:r>
            <w:r>
              <w:rPr>
                <w:rFonts w:hint="eastAsia"/>
                <w:sz w:val="24"/>
              </w:rPr>
              <w:t>之江门诊部意见：</w:t>
            </w:r>
          </w:p>
          <w:p>
            <w:pPr>
              <w:ind w:left="4218" w:leftChars="2009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</w:t>
            </w:r>
          </w:p>
          <w:p>
            <w:pPr>
              <w:spacing w:line="300" w:lineRule="auto"/>
              <w:rPr>
                <w:rFonts w:hint="eastAsia"/>
                <w:sz w:val="24"/>
              </w:rPr>
            </w:pPr>
          </w:p>
          <w:p>
            <w:pPr>
              <w:spacing w:line="300" w:lineRule="auto"/>
              <w:ind w:firstLine="3000" w:firstLineChars="125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签名（章）：                年      月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8" w:hRule="atLeast"/>
        </w:trPr>
        <w:tc>
          <w:tcPr>
            <w:tcW w:w="8624" w:type="dxa"/>
            <w:gridSpan w:val="11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3、所在二级学院学生工作部门意见</w:t>
            </w:r>
          </w:p>
          <w:p>
            <w:pPr>
              <w:rPr>
                <w:rFonts w:hint="eastAsia"/>
                <w:sz w:val="28"/>
              </w:rPr>
            </w:pPr>
          </w:p>
          <w:p>
            <w:pPr>
              <w:rPr>
                <w:rFonts w:hint="eastAsia"/>
                <w:sz w:val="28"/>
              </w:rPr>
            </w:pPr>
          </w:p>
          <w:p>
            <w:pPr>
              <w:ind w:firstLine="2880" w:firstLineChars="1200"/>
              <w:rPr>
                <w:rFonts w:hint="eastAsia"/>
                <w:sz w:val="28"/>
              </w:rPr>
            </w:pPr>
            <w:r>
              <w:rPr>
                <w:rFonts w:hint="eastAsia"/>
                <w:sz w:val="24"/>
              </w:rPr>
              <w:t>签名（章）：                 年      月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6" w:hRule="atLeast"/>
        </w:trPr>
        <w:tc>
          <w:tcPr>
            <w:tcW w:w="8624" w:type="dxa"/>
            <w:gridSpan w:val="11"/>
            <w:vAlign w:val="top"/>
          </w:tcPr>
          <w:p>
            <w:pPr>
              <w:spacing w:line="300" w:lineRule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4、所在二级学院院长意见：</w:t>
            </w:r>
          </w:p>
          <w:p>
            <w:pPr>
              <w:rPr>
                <w:rFonts w:hint="eastAsia"/>
                <w:sz w:val="28"/>
              </w:rPr>
            </w:pPr>
          </w:p>
          <w:p>
            <w:pPr>
              <w:ind w:firstLine="2760" w:firstLineChars="1150"/>
              <w:rPr>
                <w:rFonts w:hint="eastAsia"/>
                <w:sz w:val="28"/>
              </w:rPr>
            </w:pPr>
            <w:r>
              <w:rPr>
                <w:rFonts w:hint="eastAsia"/>
                <w:sz w:val="24"/>
              </w:rPr>
              <w:t>签名（章）：                  年      月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1" w:hRule="atLeast"/>
        </w:trPr>
        <w:tc>
          <w:tcPr>
            <w:tcW w:w="8624" w:type="dxa"/>
            <w:gridSpan w:val="11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5、教务部意见：</w:t>
            </w: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ind w:firstLine="3000" w:firstLineChars="125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签名（章）：                年      月      日</w:t>
            </w:r>
          </w:p>
        </w:tc>
      </w:tr>
    </w:tbl>
    <w:p>
      <w:r>
        <w:rPr>
          <w:rFonts w:hint="eastAsia"/>
          <w:sz w:val="24"/>
        </w:rPr>
        <w:t>注：本表签完后交教务部，领取休学通知单。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体">
    <w:altName w:val="宋体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E701FE"/>
    <w:multiLevelType w:val="multilevel"/>
    <w:tmpl w:val="3AE701FE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1569F1"/>
    <w:rsid w:val="1A1569F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2017-05-27T00:58:00Z</dcterms:created>
  <dc:creator>陈华</dc:creator>
  <cp:lastModifiedBy>陈华</cp:lastModifiedBy>
  <dcterms:modified xsi:type="dcterms:W3CDTF">2017-05-27T00:58:53Z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