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angSong_GB2312" w:hAnsi="FangSong_GB2312" w:eastAsia="FangSong_GB2312" w:cs="FangSong_GB2312"/>
          <w:b/>
          <w:sz w:val="30"/>
          <w:szCs w:val="30"/>
        </w:rPr>
      </w:pPr>
      <w:r>
        <w:rPr>
          <w:rFonts w:hint="eastAsia" w:ascii="FangSong_GB2312" w:hAnsi="FangSong_GB2312" w:eastAsia="FangSong_GB2312" w:cs="FangSong_GB2312"/>
          <w:b/>
          <w:sz w:val="30"/>
          <w:szCs w:val="30"/>
        </w:rPr>
        <w:t>浙江工业大学之江学院机关部门（单位）服务事项信息表</w:t>
      </w:r>
    </w:p>
    <w:p>
      <w:pPr>
        <w:jc w:val="center"/>
        <w:rPr>
          <w:rFonts w:hint="eastAsia" w:ascii="FangSong_GB2312" w:hAnsi="FangSong_GB2312" w:eastAsia="FangSong_GB2312" w:cs="FangSong_GB2312"/>
        </w:rPr>
      </w:pPr>
      <w:r>
        <w:rPr>
          <w:rFonts w:hint="eastAsia" w:ascii="FangSong_GB2312" w:hAnsi="FangSong_GB2312" w:eastAsia="FangSong_GB2312" w:cs="FangSong_GB2312"/>
          <w:sz w:val="24"/>
          <w:szCs w:val="24"/>
        </w:rPr>
        <w:t>编制单位（公章）： 学生工作部              编制日期： 2017 年 5 月 10 日</w:t>
      </w:r>
    </w:p>
    <w:tbl>
      <w:tblPr>
        <w:tblStyle w:val="3"/>
        <w:tblW w:w="9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5"/>
        <w:gridCol w:w="7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事项名称</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bookmarkStart w:id="0" w:name="_GoBack"/>
            <w:r>
              <w:rPr>
                <w:rFonts w:hint="eastAsia" w:ascii="FangSong_GB2312" w:hAnsi="FangSong_GB2312" w:eastAsia="FangSong_GB2312" w:cs="FangSong_GB2312"/>
                <w:sz w:val="24"/>
                <w:szCs w:val="24"/>
              </w:rPr>
              <w:t>学生校外住宿申请</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服务依据</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服务对象</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大四学生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对象类别</w:t>
            </w:r>
          </w:p>
        </w:tc>
        <w:tc>
          <w:tcPr>
            <w:tcW w:w="7643" w:type="dxa"/>
            <w:vAlign w:val="center"/>
          </w:tcPr>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前置条件</w:t>
            </w:r>
          </w:p>
        </w:tc>
        <w:tc>
          <w:tcPr>
            <w:tcW w:w="7643" w:type="dxa"/>
            <w:vAlign w:val="center"/>
          </w:tcPr>
          <w:p>
            <w:pPr>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申报材料</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学生校外住宿登记审批表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表格下载</w:t>
            </w:r>
          </w:p>
        </w:tc>
        <w:tc>
          <w:tcPr>
            <w:tcW w:w="7643" w:type="dxa"/>
            <w:vAlign w:val="center"/>
          </w:tcPr>
          <w:p>
            <w:pPr>
              <w:widowControl/>
              <w:adjustRightInd w:val="0"/>
              <w:snapToGrid w:val="0"/>
              <w:spacing w:line="360" w:lineRule="auto"/>
              <w:ind w:left="420"/>
              <w:jc w:val="center"/>
              <w:rPr>
                <w:rFonts w:hint="eastAsia" w:ascii="FangSong_GB2312" w:hAnsi="FangSong_GB2312" w:eastAsia="FangSong_GB2312" w:cs="FangSong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办事流程</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学生本人大三下学期申请-填写《学生校外住宿登记审批表》，家长签字并提供身份证复印件，二级学院审核-学工部审批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前置部门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后续部门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用印情况</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1.部门业务章（ ）  2.部门公章（√）  3.学校公章（ ）</w:t>
            </w:r>
          </w:p>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4．其他（ ）校党委章、法人章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事项类型</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1.即办件（√）  2.承诺件（ ） 3.联办件（）  4.其他（）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承诺时限</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收费标准</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收费依据</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color w:val="000000"/>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受理部门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决定部门</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学生工作部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办理时间</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周一至周五上班时间（寒暑假除外）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65" w:type="dxa"/>
            <w:vAlign w:val="center"/>
          </w:tcPr>
          <w:p>
            <w:pPr>
              <w:adjustRightInd w:val="0"/>
              <w:snapToGrid w:val="0"/>
              <w:spacing w:line="360" w:lineRule="auto"/>
              <w:jc w:val="center"/>
              <w:rPr>
                <w:rFonts w:hint="eastAsia" w:ascii="FangSong_GB2312" w:hAnsi="FangSong_GB2312" w:eastAsia="FangSong_GB2312" w:cs="FangSong_GB2312"/>
                <w:b/>
                <w:sz w:val="24"/>
                <w:szCs w:val="24"/>
              </w:rPr>
            </w:pPr>
            <w:r>
              <w:rPr>
                <w:rFonts w:hint="eastAsia" w:ascii="FangSong_GB2312" w:hAnsi="FangSong_GB2312" w:eastAsia="FangSong_GB2312" w:cs="FangSong_GB2312"/>
                <w:b/>
                <w:sz w:val="24"/>
                <w:szCs w:val="24"/>
              </w:rPr>
              <w:t>咨询电话</w:t>
            </w:r>
          </w:p>
        </w:tc>
        <w:tc>
          <w:tcPr>
            <w:tcW w:w="7643" w:type="dxa"/>
            <w:vAlign w:val="center"/>
          </w:tcPr>
          <w:p>
            <w:pPr>
              <w:adjustRightInd w:val="0"/>
              <w:snapToGrid w:val="0"/>
              <w:spacing w:line="360" w:lineRule="auto"/>
              <w:jc w:val="center"/>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孙诗忱，0575-81112659</w:t>
            </w:r>
          </w:p>
        </w:tc>
      </w:tr>
    </w:tbl>
    <w:p>
      <w:pPr>
        <w:jc w:val="center"/>
        <w:rPr>
          <w:rFonts w:hint="eastAsia" w:ascii="FangSong_GB2312" w:hAnsi="FangSong_GB2312" w:eastAsia="FangSong_GB2312" w:cs="FangSong_GB2312"/>
        </w:rPr>
        <w:sectPr>
          <w:pgSz w:w="11906" w:h="16838"/>
          <w:pgMar w:top="1134" w:right="1588" w:bottom="1276" w:left="1588" w:header="851" w:footer="992" w:gutter="0"/>
          <w:cols w:space="720" w:num="1"/>
          <w:docGrid w:type="lines" w:linePitch="312" w:charSpace="0"/>
        </w:sectPr>
      </w:pPr>
    </w:p>
    <w:p>
      <w:pPr>
        <w:jc w:val="center"/>
        <w:rPr>
          <w:rFonts w:hint="eastAsia" w:ascii="FangSong_GB2312" w:hAnsi="FangSong_GB2312" w:eastAsia="FangSong_GB2312" w:cs="FangSong_GB2312"/>
          <w:b/>
          <w:bCs/>
          <w:sz w:val="28"/>
          <w:szCs w:val="28"/>
        </w:rPr>
      </w:pPr>
      <w:r>
        <w:rPr>
          <w:rFonts w:hint="eastAsia" w:ascii="FangSong_GB2312" w:hAnsi="FangSong_GB2312" w:eastAsia="FangSong_GB2312" w:cs="FangSong_GB2312"/>
          <w:b/>
          <w:bCs/>
          <w:sz w:val="28"/>
          <w:szCs w:val="28"/>
        </w:rPr>
        <w:t>学生校外住宿登记审批表</w:t>
      </w:r>
    </w:p>
    <w:p>
      <w:pPr>
        <w:jc w:val="center"/>
        <w:rPr>
          <w:rFonts w:hint="eastAsia" w:ascii="FangSong_GB2312" w:hAnsi="FangSong_GB2312" w:eastAsia="FangSong_GB2312" w:cs="FangSong_GB2312"/>
        </w:rPr>
      </w:pP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345"/>
        <w:gridCol w:w="75"/>
        <w:gridCol w:w="559"/>
        <w:gridCol w:w="596"/>
        <w:gridCol w:w="330"/>
        <w:gridCol w:w="494"/>
        <w:gridCol w:w="166"/>
        <w:gridCol w:w="1065"/>
        <w:gridCol w:w="189"/>
        <w:gridCol w:w="486"/>
        <w:gridCol w:w="180"/>
        <w:gridCol w:w="754"/>
        <w:gridCol w:w="155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861" w:type="dxa"/>
            <w:gridSpan w:val="3"/>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姓名</w:t>
            </w:r>
          </w:p>
        </w:tc>
        <w:tc>
          <w:tcPr>
            <w:tcW w:w="1485" w:type="dxa"/>
            <w:gridSpan w:val="3"/>
            <w:vAlign w:val="center"/>
          </w:tcPr>
          <w:p>
            <w:pPr>
              <w:jc w:val="center"/>
              <w:rPr>
                <w:rFonts w:hint="eastAsia" w:ascii="FangSong_GB2312" w:hAnsi="FangSong_GB2312" w:eastAsia="FangSong_GB2312" w:cs="FangSong_GB2312"/>
              </w:rPr>
            </w:pPr>
          </w:p>
        </w:tc>
        <w:tc>
          <w:tcPr>
            <w:tcW w:w="660" w:type="dxa"/>
            <w:gridSpan w:val="2"/>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性别</w:t>
            </w:r>
          </w:p>
        </w:tc>
        <w:tc>
          <w:tcPr>
            <w:tcW w:w="1065" w:type="dxa"/>
            <w:vAlign w:val="center"/>
          </w:tcPr>
          <w:p>
            <w:pPr>
              <w:jc w:val="center"/>
              <w:rPr>
                <w:rFonts w:hint="eastAsia" w:ascii="FangSong_GB2312" w:hAnsi="FangSong_GB2312" w:eastAsia="FangSong_GB2312" w:cs="FangSong_GB2312"/>
              </w:rPr>
            </w:pPr>
          </w:p>
        </w:tc>
        <w:tc>
          <w:tcPr>
            <w:tcW w:w="855" w:type="dxa"/>
            <w:gridSpan w:val="3"/>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班级</w:t>
            </w:r>
          </w:p>
        </w:tc>
        <w:tc>
          <w:tcPr>
            <w:tcW w:w="3596" w:type="dxa"/>
            <w:gridSpan w:val="3"/>
            <w:vAlign w:val="center"/>
          </w:tcPr>
          <w:p>
            <w:pPr>
              <w:ind w:firstLine="840" w:firstLineChars="400"/>
              <w:jc w:val="center"/>
              <w:rPr>
                <w:rFonts w:hint="eastAsia" w:ascii="FangSong_GB2312" w:hAnsi="FangSong_GB2312" w:eastAsia="FangSong_GB2312" w:cs="FangSong_GB2312"/>
              </w:rPr>
            </w:pPr>
            <w:r>
              <w:rPr>
                <w:rFonts w:hint="eastAsia" w:ascii="FangSong_GB2312" w:hAnsi="FangSong_GB2312" w:eastAsia="FangSong_GB2312" w:cs="FangSong_GB2312"/>
              </w:rPr>
              <w:t>学院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61" w:type="dxa"/>
            <w:gridSpan w:val="3"/>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学号</w:t>
            </w:r>
          </w:p>
        </w:tc>
        <w:tc>
          <w:tcPr>
            <w:tcW w:w="2145" w:type="dxa"/>
            <w:gridSpan w:val="5"/>
            <w:vAlign w:val="center"/>
          </w:tcPr>
          <w:p>
            <w:pPr>
              <w:jc w:val="center"/>
              <w:rPr>
                <w:rFonts w:hint="eastAsia" w:ascii="FangSong_GB2312" w:hAnsi="FangSong_GB2312" w:eastAsia="FangSong_GB2312" w:cs="FangSong_GB2312"/>
              </w:rPr>
            </w:pPr>
          </w:p>
        </w:tc>
        <w:tc>
          <w:tcPr>
            <w:tcW w:w="1065"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原住寝室</w:t>
            </w:r>
          </w:p>
        </w:tc>
        <w:tc>
          <w:tcPr>
            <w:tcW w:w="4451" w:type="dxa"/>
            <w:gridSpan w:val="6"/>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楼     寝室   床（住宿号：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2016" w:type="dxa"/>
            <w:gridSpan w:val="5"/>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申请校外住宿时间</w:t>
            </w:r>
          </w:p>
        </w:tc>
        <w:tc>
          <w:tcPr>
            <w:tcW w:w="6506" w:type="dxa"/>
            <w:gridSpan w:val="10"/>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2016" w:type="dxa"/>
            <w:gridSpan w:val="5"/>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校外住宿详细地址</w:t>
            </w:r>
          </w:p>
        </w:tc>
        <w:tc>
          <w:tcPr>
            <w:tcW w:w="3664" w:type="dxa"/>
            <w:gridSpan w:val="8"/>
            <w:vAlign w:val="center"/>
          </w:tcPr>
          <w:p>
            <w:pPr>
              <w:jc w:val="center"/>
              <w:rPr>
                <w:rFonts w:hint="eastAsia" w:ascii="FangSong_GB2312" w:hAnsi="FangSong_GB2312" w:eastAsia="FangSong_GB2312" w:cs="FangSong_GB2312"/>
              </w:rPr>
            </w:pPr>
          </w:p>
        </w:tc>
        <w:tc>
          <w:tcPr>
            <w:tcW w:w="1559"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联系电话</w:t>
            </w:r>
          </w:p>
        </w:tc>
        <w:tc>
          <w:tcPr>
            <w:tcW w:w="1283" w:type="dxa"/>
            <w:vAlign w:val="center"/>
          </w:tcPr>
          <w:p>
            <w:pPr>
              <w:jc w:val="center"/>
              <w:rPr>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2016" w:type="dxa"/>
            <w:gridSpan w:val="5"/>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家庭详细地址</w:t>
            </w:r>
          </w:p>
        </w:tc>
        <w:tc>
          <w:tcPr>
            <w:tcW w:w="3664" w:type="dxa"/>
            <w:gridSpan w:val="8"/>
            <w:vAlign w:val="center"/>
          </w:tcPr>
          <w:p>
            <w:pPr>
              <w:jc w:val="center"/>
              <w:rPr>
                <w:rFonts w:hint="eastAsia" w:ascii="FangSong_GB2312" w:hAnsi="FangSong_GB2312" w:eastAsia="FangSong_GB2312" w:cs="FangSong_GB2312"/>
              </w:rPr>
            </w:pPr>
          </w:p>
        </w:tc>
        <w:tc>
          <w:tcPr>
            <w:tcW w:w="1559"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邮编</w:t>
            </w:r>
          </w:p>
        </w:tc>
        <w:tc>
          <w:tcPr>
            <w:tcW w:w="1283" w:type="dxa"/>
            <w:vAlign w:val="center"/>
          </w:tcPr>
          <w:p>
            <w:pPr>
              <w:jc w:val="center"/>
              <w:rPr>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420" w:type="dxa"/>
            <w:gridSpan w:val="4"/>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家长姓名</w:t>
            </w:r>
          </w:p>
        </w:tc>
        <w:tc>
          <w:tcPr>
            <w:tcW w:w="1420" w:type="dxa"/>
            <w:gridSpan w:val="3"/>
            <w:vAlign w:val="center"/>
          </w:tcPr>
          <w:p>
            <w:pPr>
              <w:jc w:val="center"/>
              <w:rPr>
                <w:rFonts w:hint="eastAsia" w:ascii="FangSong_GB2312" w:hAnsi="FangSong_GB2312" w:eastAsia="FangSong_GB2312" w:cs="FangSong_GB2312"/>
              </w:rPr>
            </w:pPr>
          </w:p>
        </w:tc>
        <w:tc>
          <w:tcPr>
            <w:tcW w:w="1231" w:type="dxa"/>
            <w:gridSpan w:val="2"/>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家庭电话</w:t>
            </w:r>
          </w:p>
        </w:tc>
        <w:tc>
          <w:tcPr>
            <w:tcW w:w="1609" w:type="dxa"/>
            <w:gridSpan w:val="4"/>
            <w:vAlign w:val="center"/>
          </w:tcPr>
          <w:p>
            <w:pPr>
              <w:jc w:val="center"/>
              <w:rPr>
                <w:rFonts w:hint="eastAsia" w:ascii="FangSong_GB2312" w:hAnsi="FangSong_GB2312" w:eastAsia="FangSong_GB2312" w:cs="FangSong_GB2312"/>
              </w:rPr>
            </w:pPr>
          </w:p>
        </w:tc>
        <w:tc>
          <w:tcPr>
            <w:tcW w:w="1559"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家长单位电话</w:t>
            </w:r>
          </w:p>
        </w:tc>
        <w:tc>
          <w:tcPr>
            <w:tcW w:w="1283" w:type="dxa"/>
            <w:vAlign w:val="center"/>
          </w:tcPr>
          <w:p>
            <w:pPr>
              <w:jc w:val="center"/>
              <w:rPr>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786" w:type="dxa"/>
            <w:gridSpan w:val="2"/>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申请原因</w:t>
            </w:r>
          </w:p>
        </w:tc>
        <w:tc>
          <w:tcPr>
            <w:tcW w:w="7736" w:type="dxa"/>
            <w:gridSpan w:val="13"/>
            <w:vAlign w:val="center"/>
          </w:tcPr>
          <w:p>
            <w:pPr>
              <w:jc w:val="center"/>
              <w:rPr>
                <w:rFonts w:hint="eastAsia" w:ascii="FangSong_GB2312" w:hAnsi="FangSong_GB2312" w:eastAsia="FangSong_GB2312" w:cs="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jc w:val="center"/>
        </w:trPr>
        <w:tc>
          <w:tcPr>
            <w:tcW w:w="1420" w:type="dxa"/>
            <w:gridSpan w:val="4"/>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照</w:t>
            </w:r>
          </w:p>
          <w:p>
            <w:pPr>
              <w:jc w:val="center"/>
              <w:rPr>
                <w:rFonts w:hint="eastAsia" w:ascii="FangSong_GB2312" w:hAnsi="FangSong_GB2312" w:eastAsia="FangSong_GB2312" w:cs="FangSong_GB2312"/>
              </w:rPr>
            </w:pPr>
            <w:r>
              <w:rPr>
                <w:rFonts w:hint="eastAsia" w:ascii="FangSong_GB2312" w:hAnsi="FangSong_GB2312" w:eastAsia="FangSong_GB2312" w:cs="FangSong_GB2312"/>
              </w:rPr>
              <w:t>片</w:t>
            </w:r>
          </w:p>
        </w:tc>
        <w:tc>
          <w:tcPr>
            <w:tcW w:w="7102" w:type="dxa"/>
            <w:gridSpan w:val="11"/>
            <w:vAlign w:val="center"/>
          </w:tcPr>
          <w:p>
            <w:pPr>
              <w:spacing w:line="360" w:lineRule="auto"/>
              <w:ind w:firstLine="420" w:firstLineChars="200"/>
              <w:jc w:val="left"/>
              <w:rPr>
                <w:rFonts w:hint="eastAsia" w:ascii="FangSong_GB2312" w:hAnsi="FangSong_GB2312" w:eastAsia="FangSong_GB2312" w:cs="FangSong_GB2312"/>
              </w:rPr>
            </w:pPr>
            <w:r>
              <w:rPr>
                <w:rFonts w:hint="eastAsia" w:ascii="FangSong_GB2312" w:hAnsi="FangSong_GB2312" w:eastAsia="FangSong_GB2312" w:cs="FangSong_GB2312"/>
              </w:rPr>
              <w:t>上述所填内容完全属实。本人已知晓校外住宿时存在的可能不安全因素，了解并承诺遵守《浙江工业大学之江学院学生校外住宿管理规定》。</w:t>
            </w:r>
          </w:p>
          <w:p>
            <w:pPr>
              <w:spacing w:line="360" w:lineRule="auto"/>
              <w:ind w:right="420" w:firstLine="4200" w:firstLineChars="2000"/>
              <w:rPr>
                <w:rFonts w:hint="eastAsia" w:ascii="FangSong_GB2312" w:hAnsi="FangSong_GB2312" w:eastAsia="FangSong_GB2312" w:cs="FangSong_GB2312"/>
              </w:rPr>
            </w:pPr>
            <w:r>
              <w:rPr>
                <w:rFonts w:hint="eastAsia" w:ascii="FangSong_GB2312" w:hAnsi="FangSong_GB2312" w:eastAsia="FangSong_GB2312" w:cs="FangSong_GB2312"/>
              </w:rPr>
              <w:t>学生（签名）：</w:t>
            </w:r>
          </w:p>
          <w:p>
            <w:pPr>
              <w:ind w:right="420" w:firstLine="4515" w:firstLineChars="2150"/>
              <w:rPr>
                <w:rFonts w:hint="eastAsia" w:ascii="FangSong_GB2312" w:hAnsi="FangSong_GB2312" w:eastAsia="FangSong_GB2312" w:cs="FangSong_GB2312"/>
              </w:rPr>
            </w:pPr>
            <w:r>
              <w:rPr>
                <w:rFonts w:hint="eastAsia" w:ascii="FangSong_GB2312" w:hAnsi="FangSong_GB2312" w:eastAsia="FangSong_GB2312" w:cs="FangSong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441"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家长意见</w:t>
            </w:r>
          </w:p>
        </w:tc>
        <w:tc>
          <w:tcPr>
            <w:tcW w:w="8081" w:type="dxa"/>
            <w:gridSpan w:val="14"/>
            <w:vAlign w:val="center"/>
          </w:tcPr>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 xml:space="preserve">                                 学生家长（签名、盖）：</w:t>
            </w:r>
          </w:p>
          <w:p>
            <w:pPr>
              <w:jc w:val="center"/>
              <w:rPr>
                <w:rFonts w:hint="eastAsia" w:ascii="FangSong_GB2312" w:hAnsi="FangSong_GB2312" w:eastAsia="FangSong_GB2312" w:cs="FangSong_GB2312"/>
              </w:rPr>
            </w:pPr>
            <w:r>
              <w:rPr>
                <w:rFonts w:hint="eastAsia" w:ascii="FangSong_GB2312" w:hAnsi="FangSong_GB2312" w:eastAsia="FangSong_GB2312" w:cs="FangSong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9" w:hRule="atLeast"/>
          <w:jc w:val="center"/>
        </w:trPr>
        <w:tc>
          <w:tcPr>
            <w:tcW w:w="441" w:type="dxa"/>
            <w:vAlign w:val="center"/>
          </w:tcPr>
          <w:p>
            <w:pPr>
              <w:jc w:val="center"/>
              <w:rPr>
                <w:rFonts w:hint="eastAsia" w:ascii="FangSong_GB2312" w:hAnsi="FangSong_GB2312" w:eastAsia="FangSong_GB2312" w:cs="FangSong_GB2312"/>
              </w:rPr>
            </w:pPr>
            <w:r>
              <w:rPr>
                <w:rFonts w:hint="eastAsia" w:ascii="FangSong_GB2312" w:hAnsi="FangSong_GB2312" w:eastAsia="FangSong_GB2312" w:cs="FangSong_GB2312"/>
              </w:rPr>
              <w:t>二级学院意见</w:t>
            </w:r>
          </w:p>
        </w:tc>
        <w:tc>
          <w:tcPr>
            <w:tcW w:w="8081" w:type="dxa"/>
            <w:gridSpan w:val="14"/>
            <w:vAlign w:val="center"/>
          </w:tcPr>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 xml:space="preserve">                              负责人（签名、盖）：</w:t>
            </w:r>
          </w:p>
          <w:p>
            <w:pPr>
              <w:jc w:val="center"/>
              <w:rPr>
                <w:rFonts w:hint="eastAsia" w:ascii="FangSong_GB2312" w:hAnsi="FangSong_GB2312" w:eastAsia="FangSong_GB2312" w:cs="FangSong_GB2312"/>
              </w:rPr>
            </w:pPr>
            <w:r>
              <w:rPr>
                <w:rFonts w:hint="eastAsia" w:ascii="FangSong_GB2312" w:hAnsi="FangSong_GB2312" w:eastAsia="FangSong_GB2312" w:cs="FangSong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441" w:type="dxa"/>
            <w:vAlign w:val="center"/>
          </w:tcPr>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学工部意见</w:t>
            </w:r>
          </w:p>
        </w:tc>
        <w:tc>
          <w:tcPr>
            <w:tcW w:w="3819" w:type="dxa"/>
            <w:gridSpan w:val="9"/>
            <w:vAlign w:val="center"/>
          </w:tcPr>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（盖章）</w:t>
            </w:r>
          </w:p>
          <w:p>
            <w:pPr>
              <w:jc w:val="center"/>
              <w:rPr>
                <w:rFonts w:hint="eastAsia" w:ascii="FangSong_GB2312" w:hAnsi="FangSong_GB2312" w:eastAsia="FangSong_GB2312" w:cs="FangSong_GB2312"/>
              </w:rPr>
            </w:pPr>
            <w:r>
              <w:rPr>
                <w:rFonts w:hint="eastAsia" w:ascii="FangSong_GB2312" w:hAnsi="FangSong_GB2312" w:eastAsia="FangSong_GB2312" w:cs="FangSong_GB2312"/>
              </w:rPr>
              <w:t>年    月    日</w:t>
            </w:r>
          </w:p>
        </w:tc>
        <w:tc>
          <w:tcPr>
            <w:tcW w:w="486" w:type="dxa"/>
            <w:vAlign w:val="center"/>
          </w:tcPr>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备</w:t>
            </w:r>
          </w:p>
          <w:p>
            <w:pPr>
              <w:jc w:val="center"/>
              <w:rPr>
                <w:rFonts w:hint="eastAsia" w:ascii="FangSong_GB2312" w:hAnsi="FangSong_GB2312" w:eastAsia="FangSong_GB2312" w:cs="FangSong_GB2312"/>
              </w:rPr>
            </w:pPr>
          </w:p>
          <w:p>
            <w:pPr>
              <w:jc w:val="center"/>
              <w:rPr>
                <w:rFonts w:hint="eastAsia" w:ascii="FangSong_GB2312" w:hAnsi="FangSong_GB2312" w:eastAsia="FangSong_GB2312" w:cs="FangSong_GB2312"/>
              </w:rPr>
            </w:pPr>
            <w:r>
              <w:rPr>
                <w:rFonts w:hint="eastAsia" w:ascii="FangSong_GB2312" w:hAnsi="FangSong_GB2312" w:eastAsia="FangSong_GB2312" w:cs="FangSong_GB2312"/>
              </w:rPr>
              <w:t>注</w:t>
            </w:r>
          </w:p>
        </w:tc>
        <w:tc>
          <w:tcPr>
            <w:tcW w:w="3776" w:type="dxa"/>
            <w:gridSpan w:val="4"/>
            <w:vAlign w:val="center"/>
          </w:tcPr>
          <w:p>
            <w:pPr>
              <w:spacing w:line="360" w:lineRule="auto"/>
              <w:jc w:val="center"/>
              <w:rPr>
                <w:rFonts w:hint="eastAsia" w:ascii="FangSong_GB2312" w:hAnsi="FangSong_GB2312" w:eastAsia="FangSong_GB2312" w:cs="FangSong_GB2312"/>
              </w:rPr>
            </w:pPr>
            <w:r>
              <w:rPr>
                <w:rFonts w:hint="eastAsia" w:ascii="FangSong_GB2312" w:hAnsi="FangSong_GB2312" w:eastAsia="FangSong_GB2312" w:cs="FangSong_GB2312"/>
              </w:rPr>
              <w:t>1..该生于     年  月  日办理回校住</w:t>
            </w:r>
          </w:p>
          <w:p>
            <w:pPr>
              <w:spacing w:line="360" w:lineRule="auto"/>
              <w:jc w:val="center"/>
              <w:rPr>
                <w:rFonts w:hint="eastAsia" w:ascii="FangSong_GB2312" w:hAnsi="FangSong_GB2312" w:eastAsia="FangSong_GB2312" w:cs="FangSong_GB2312"/>
              </w:rPr>
            </w:pPr>
            <w:r>
              <w:rPr>
                <w:rFonts w:hint="eastAsia" w:ascii="FangSong_GB2312" w:hAnsi="FangSong_GB2312" w:eastAsia="FangSong_GB2312" w:cs="FangSong_GB2312"/>
              </w:rPr>
              <w:t>宿手续，安排入住 楼 室。</w:t>
            </w:r>
          </w:p>
          <w:p>
            <w:pPr>
              <w:spacing w:line="360" w:lineRule="auto"/>
              <w:jc w:val="center"/>
              <w:rPr>
                <w:rFonts w:hint="eastAsia" w:ascii="FangSong_GB2312" w:hAnsi="FangSong_GB2312" w:eastAsia="FangSong_GB2312" w:cs="FangSong_GB2312"/>
              </w:rPr>
            </w:pPr>
            <w:r>
              <w:rPr>
                <w:rFonts w:hint="eastAsia" w:ascii="FangSong_GB2312" w:hAnsi="FangSong_GB2312" w:eastAsia="FangSong_GB2312" w:cs="FangSong_GB2312"/>
              </w:rPr>
              <w:t>2.其他：</w:t>
            </w:r>
          </w:p>
        </w:tc>
      </w:tr>
    </w:tbl>
    <w:p>
      <w:pPr>
        <w:spacing w:line="360" w:lineRule="auto"/>
        <w:jc w:val="left"/>
        <w:rPr>
          <w:rFonts w:hint="eastAsia" w:ascii="FangSong_GB2312" w:hAnsi="FangSong_GB2312" w:eastAsia="FangSong_GB2312" w:cs="FangSong_GB2312"/>
        </w:rPr>
      </w:pPr>
      <w:r>
        <w:rPr>
          <w:rFonts w:hint="eastAsia" w:ascii="FangSong_GB2312" w:hAnsi="FangSong_GB2312" w:eastAsia="FangSong_GB2312" w:cs="FangSong_GB2312"/>
        </w:rPr>
        <w:t xml:space="preserve"> 备注：1.本表一式三份，二级学院、学工部、学生本人各执一份；</w:t>
      </w:r>
    </w:p>
    <w:p>
      <w:pPr>
        <w:spacing w:line="360" w:lineRule="auto"/>
        <w:jc w:val="left"/>
        <w:rPr>
          <w:rFonts w:hint="eastAsia" w:ascii="FangSong_GB2312" w:hAnsi="FangSong_GB2312" w:eastAsia="FangSong_GB2312" w:cs="FangSong_GB2312"/>
        </w:rPr>
      </w:pPr>
      <w:r>
        <w:rPr>
          <w:rFonts w:hint="eastAsia" w:ascii="FangSong_GB2312" w:hAnsi="FangSong_GB2312" w:eastAsia="FangSong_GB2312" w:cs="FangSong_GB2312"/>
        </w:rPr>
        <w:t xml:space="preserve">      2.到学区辅导员处或至各二级学院级年级辅导员处领取校外住宿登记表；</w:t>
      </w:r>
    </w:p>
    <w:p>
      <w:pPr>
        <w:spacing w:line="360" w:lineRule="auto"/>
        <w:jc w:val="left"/>
        <w:rPr>
          <w:rFonts w:hint="eastAsia" w:ascii="FangSong_GB2312" w:hAnsi="FangSong_GB2312" w:eastAsia="FangSong_GB2312" w:cs="FangSong_GB2312"/>
        </w:rPr>
      </w:pPr>
      <w:r>
        <w:rPr>
          <w:rFonts w:hint="eastAsia" w:ascii="FangSong_GB2312" w:hAnsi="FangSong_GB2312" w:eastAsia="FangSong_GB2312" w:cs="FangSong_GB2312"/>
        </w:rPr>
        <w:t xml:space="preserve">      3.本表由家长签署意见、二级学院签署意见后统一汇总至学工部。</w:t>
      </w:r>
    </w:p>
    <w:p>
      <w:pPr>
        <w:spacing w:line="360" w:lineRule="auto"/>
        <w:jc w:val="center"/>
        <w:rPr>
          <w:rFonts w:hint="eastAsia" w:ascii="FangSong_GB2312" w:hAnsi="FangSong_GB2312" w:eastAsia="FangSong_GB2312" w:cs="FangSong_GB2312"/>
          <w:b/>
          <w:sz w:val="28"/>
          <w:szCs w:val="28"/>
        </w:rPr>
      </w:pPr>
      <w:r>
        <w:rPr>
          <w:rFonts w:ascii="FangSong_GB2312" w:hAnsi="FangSong_GB2312" w:eastAsia="FangSong_GB2312" w:cs="FangSong_GB2312"/>
          <w:b/>
          <w:sz w:val="28"/>
          <w:szCs w:val="28"/>
        </w:rPr>
        <w:br w:type="page"/>
      </w:r>
      <w:r>
        <w:rPr>
          <w:rFonts w:hint="eastAsia" w:ascii="FangSong_GB2312" w:hAnsi="FangSong_GB2312" w:eastAsia="FangSong_GB2312" w:cs="FangSong_GB2312"/>
          <w:b/>
          <w:sz w:val="28"/>
          <w:szCs w:val="28"/>
        </w:rPr>
        <w:t>浙江工业大学之江学院学生校外住宿管理规定</w:t>
      </w:r>
    </w:p>
    <w:p>
      <w:pPr>
        <w:spacing w:line="360" w:lineRule="auto"/>
        <w:jc w:val="left"/>
        <w:rPr>
          <w:rFonts w:hint="eastAsia" w:ascii="FangSong_GB2312" w:hAnsi="FangSong_GB2312" w:eastAsia="FangSong_GB2312" w:cs="FangSong_GB2312"/>
          <w:sz w:val="24"/>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4"/>
        </w:rPr>
        <w:t xml:space="preserve"> 因特殊原因要求在校外住宿者，应遵循学生校外管理的有关规定：</w:t>
      </w:r>
    </w:p>
    <w:p>
      <w:pPr>
        <w:spacing w:line="360" w:lineRule="auto"/>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 xml:space="preserve">    1、要求申请校外住宿者，须在学年结束前（每年5-6月份）到学区辅导员处或至各二级学院级年级辅导员处领取并填写《浙江工业大学之江学院学生校外住宿登记审批表》，经学生所在二级学院党总支和学工部同意后，方可在校外住宿。办理成功后取消原校内住宿床位，并在放暑假前搬离原寝室；</w:t>
      </w:r>
    </w:p>
    <w:p>
      <w:pPr>
        <w:spacing w:line="360" w:lineRule="auto"/>
        <w:ind w:firstLine="465"/>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2、申请校外住宿者须持经家长、所在二级学院、学工部签署意见的《浙江工业大学之江学院学生校外住宿登记审批表》至学区辅导员处开具退宿通知单，再持此通知单到所在公寓楼值班员处理退宿手续并上交原寝室钥匙（钥匙遗失者须缴钥匙工本费）；</w:t>
      </w:r>
    </w:p>
    <w:p>
      <w:pPr>
        <w:spacing w:line="360" w:lineRule="auto"/>
        <w:ind w:firstLine="465"/>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 xml:space="preserve">3、申请学生须保证提供的申请理由、家长身份证复印件及家长签名等内容和材料真实有效，不得编造理由、请人代签或伪造其他材料等。否则一经查实学院将取消其校外住宿申请资格将根据相关规定进行处理，因此出现的一切后果由学生本人承担， </w:t>
      </w:r>
    </w:p>
    <w:p>
      <w:pPr>
        <w:spacing w:line="360" w:lineRule="auto"/>
        <w:ind w:firstLine="42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4、学生在校外住宿应自觉遵守有关法律、法规及学校规章制度，凡因在校外住宿而引起的一切后果由学生本人承担；</w:t>
      </w:r>
    </w:p>
    <w:p>
      <w:pPr>
        <w:spacing w:line="360" w:lineRule="auto"/>
        <w:ind w:firstLine="42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5、学生办理住宿手续后仍在校内学生公寓住宿者，一经查出，即终止其校外住宿，并加倍收取当年住宿费；学生在校外住宿期满后，必须到学区辅导员处办理回校住宿手续，并按期回校内住宿。家在绍兴市的学生，除周末及节假日外，其余时间应在学校住宿；</w:t>
      </w:r>
    </w:p>
    <w:p>
      <w:pPr>
        <w:spacing w:line="360" w:lineRule="auto"/>
        <w:ind w:firstLine="420"/>
        <w:jc w:val="left"/>
        <w:rPr>
          <w:rFonts w:hint="eastAsia" w:ascii="FangSong_GB2312" w:hAnsi="FangSong_GB2312" w:eastAsia="FangSong_GB2312" w:cs="FangSong_GB2312"/>
          <w:sz w:val="24"/>
        </w:rPr>
      </w:pPr>
      <w:r>
        <w:rPr>
          <w:rFonts w:hint="eastAsia" w:ascii="FangSong_GB2312" w:hAnsi="FangSong_GB2312" w:eastAsia="FangSong_GB2312" w:cs="FangSong_GB2312"/>
          <w:sz w:val="24"/>
        </w:rPr>
        <w:t>6、对未经办理有关手续而擅自在校外住宿，以及在校外住宿到期后不回学校住宿的学生，视其情节给予警告以上（含警告）处分。</w:t>
      </w:r>
    </w:p>
    <w:p>
      <w:pPr>
        <w:spacing w:line="360" w:lineRule="auto"/>
        <w:ind w:firstLine="420"/>
        <w:jc w:val="left"/>
        <w:rPr>
          <w:rFonts w:hint="eastAsia" w:ascii="FangSong_GB2312" w:hAnsi="FangSong_GB2312" w:eastAsia="FangSong_GB2312" w:cs="FangSong_GB2312"/>
          <w:sz w:val="24"/>
        </w:rPr>
      </w:pPr>
    </w:p>
    <w:p>
      <w:pPr>
        <w:spacing w:line="360" w:lineRule="auto"/>
        <w:ind w:firstLine="420"/>
        <w:jc w:val="left"/>
        <w:rPr>
          <w:rFonts w:hint="eastAsia" w:ascii="FangSong_GB2312" w:hAnsi="FangSong_GB2312" w:eastAsia="FangSong_GB2312" w:cs="FangSong_GB2312"/>
          <w:sz w:val="24"/>
        </w:rPr>
      </w:pPr>
    </w:p>
    <w:p>
      <w:pPr>
        <w:spacing w:line="360" w:lineRule="auto"/>
        <w:ind w:firstLine="420"/>
        <w:jc w:val="left"/>
        <w:rPr>
          <w:rFonts w:hint="eastAsia" w:ascii="FangSong_GB2312" w:hAnsi="FangSong_GB2312" w:eastAsia="FangSong_GB2312" w:cs="FangSong_GB2312"/>
          <w:sz w:val="24"/>
        </w:rPr>
      </w:pPr>
    </w:p>
    <w:p>
      <w:pPr>
        <w:spacing w:line="360" w:lineRule="auto"/>
        <w:ind w:firstLine="420"/>
        <w:jc w:val="left"/>
        <w:rPr>
          <w:rFonts w:hint="eastAsia" w:ascii="FangSong_GB2312" w:hAnsi="FangSong_GB2312" w:eastAsia="FangSong_GB2312" w:cs="FangSong_GB2312"/>
          <w:b/>
          <w:sz w:val="24"/>
        </w:rPr>
      </w:pPr>
      <w:r>
        <w:rPr>
          <w:rFonts w:hint="eastAsia" w:ascii="FangSong_GB2312" w:hAnsi="FangSong_GB2312" w:eastAsia="FangSong_GB2312" w:cs="FangSong_GB2312"/>
          <w:b/>
          <w:sz w:val="24"/>
        </w:rPr>
        <w:t>本人已阅读上述内容，认可学院校外住宿相关规定并承诺遵守。</w:t>
      </w:r>
    </w:p>
    <w:p>
      <w:pPr>
        <w:spacing w:line="360" w:lineRule="auto"/>
        <w:ind w:firstLine="420"/>
        <w:jc w:val="left"/>
        <w:rPr>
          <w:rFonts w:hint="eastAsia" w:ascii="FangSong_GB2312" w:hAnsi="FangSong_GB2312" w:eastAsia="FangSong_GB2312" w:cs="FangSong_GB2312"/>
          <w:b/>
          <w:sz w:val="24"/>
        </w:rPr>
      </w:pPr>
      <w:r>
        <w:rPr>
          <w:rFonts w:hint="eastAsia" w:ascii="FangSong_GB2312" w:hAnsi="FangSong_GB2312" w:eastAsia="FangSong_GB2312" w:cs="FangSong_GB2312"/>
          <w:b/>
          <w:sz w:val="24"/>
        </w:rPr>
        <w:t xml:space="preserve">                                             承诺人：</w:t>
      </w:r>
    </w:p>
    <w:p>
      <w:pPr>
        <w:spacing w:line="360" w:lineRule="auto"/>
        <w:ind w:firstLine="420"/>
        <w:jc w:val="left"/>
        <w:rPr>
          <w:rFonts w:hint="eastAsia" w:ascii="FangSong_GB2312" w:hAnsi="FangSong_GB2312" w:eastAsia="FangSong_GB2312" w:cs="FangSong_GB2312"/>
          <w:b/>
          <w:sz w:val="24"/>
        </w:rPr>
      </w:pPr>
      <w:r>
        <w:rPr>
          <w:rFonts w:hint="eastAsia" w:ascii="FangSong_GB2312" w:hAnsi="FangSong_GB2312" w:eastAsia="FangSong_GB2312" w:cs="FangSong_GB2312"/>
          <w:b/>
          <w:sz w:val="24"/>
        </w:rPr>
        <w:t xml:space="preserve">                                               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B7A87"/>
    <w:rsid w:val="0AFB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2017-05-27T01:35:00Z</dcterms:created>
  <dc:creator>陈华</dc:creator>
  <cp:lastModifiedBy>陈华</cp:lastModifiedBy>
  <dcterms:modified xsi:type="dcterms:W3CDTF">2017-05-27T01:35:24Z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