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BB" w:rsidRDefault="0028185B">
      <w:pPr>
        <w:snapToGrid w:val="0"/>
        <w:spacing w:line="510" w:lineRule="atLeast"/>
        <w:jc w:val="left"/>
        <w:textAlignment w:val="baseline"/>
        <w:rPr>
          <w:rFonts w:ascii="方正小标宋简体" w:eastAsia="方正小标宋简体"/>
          <w:sz w:val="30"/>
          <w:szCs w:val="30"/>
        </w:rPr>
      </w:pPr>
      <w:r>
        <w:rPr>
          <w:rFonts w:ascii="方正小标宋简体" w:eastAsia="方正小标宋简体" w:hint="eastAsia"/>
          <w:sz w:val="30"/>
          <w:szCs w:val="30"/>
        </w:rPr>
        <w:t>附件4：</w:t>
      </w:r>
    </w:p>
    <w:p w:rsidR="00300BBB" w:rsidRDefault="00300BBB">
      <w:pPr>
        <w:snapToGrid w:val="0"/>
        <w:spacing w:line="510" w:lineRule="atLeast"/>
        <w:jc w:val="center"/>
        <w:textAlignment w:val="baseline"/>
        <w:rPr>
          <w:rFonts w:ascii="方正小标宋简体" w:eastAsia="方正小标宋简体"/>
          <w:sz w:val="44"/>
          <w:szCs w:val="44"/>
        </w:rPr>
      </w:pPr>
    </w:p>
    <w:p w:rsidR="00300BBB" w:rsidRDefault="0028185B">
      <w:pPr>
        <w:snapToGrid w:val="0"/>
        <w:spacing w:line="510" w:lineRule="atLeast"/>
        <w:jc w:val="center"/>
        <w:textAlignment w:val="baseline"/>
        <w:rPr>
          <w:rFonts w:ascii="方正小标宋简体" w:eastAsia="方正小标宋简体"/>
          <w:sz w:val="44"/>
          <w:szCs w:val="44"/>
        </w:rPr>
      </w:pPr>
      <w:r>
        <w:rPr>
          <w:rFonts w:ascii="方正小标宋简体" w:eastAsia="方正小标宋简体" w:hint="eastAsia"/>
          <w:sz w:val="44"/>
          <w:szCs w:val="44"/>
        </w:rPr>
        <w:t>浙江省高等教育十三五第二批</w:t>
      </w:r>
    </w:p>
    <w:p w:rsidR="00300BBB" w:rsidRDefault="0028185B">
      <w:pPr>
        <w:snapToGrid w:val="0"/>
        <w:spacing w:line="510" w:lineRule="atLeast"/>
        <w:jc w:val="center"/>
        <w:textAlignment w:val="baseline"/>
        <w:rPr>
          <w:rFonts w:ascii="方正小标宋简体" w:eastAsia="方正小标宋简体"/>
          <w:sz w:val="44"/>
          <w:szCs w:val="44"/>
        </w:rPr>
      </w:pPr>
      <w:r>
        <w:rPr>
          <w:rFonts w:ascii="方正小标宋简体" w:eastAsia="方正小标宋简体" w:hint="eastAsia"/>
          <w:sz w:val="44"/>
          <w:szCs w:val="44"/>
        </w:rPr>
        <w:t>教学改革研究项目</w:t>
      </w:r>
    </w:p>
    <w:p w:rsidR="00300BBB" w:rsidRDefault="00300BBB">
      <w:pPr>
        <w:snapToGrid w:val="0"/>
        <w:spacing w:line="532" w:lineRule="atLeast"/>
        <w:jc w:val="center"/>
        <w:textAlignment w:val="baseline"/>
      </w:pPr>
    </w:p>
    <w:p w:rsidR="00300BBB" w:rsidRDefault="0028185B">
      <w:pPr>
        <w:snapToGrid w:val="0"/>
        <w:spacing w:line="510" w:lineRule="atLeast"/>
        <w:jc w:val="center"/>
        <w:textAlignment w:val="baseline"/>
      </w:pPr>
      <w:r>
        <w:rPr>
          <w:rFonts w:eastAsia="黑体" w:hint="eastAsia"/>
          <w:sz w:val="36"/>
        </w:rPr>
        <w:t>申</w:t>
      </w:r>
      <w:r>
        <w:rPr>
          <w:rFonts w:eastAsia="黑体"/>
          <w:sz w:val="36"/>
        </w:rPr>
        <w:t xml:space="preserve">    </w:t>
      </w:r>
      <w:r>
        <w:rPr>
          <w:rFonts w:eastAsia="黑体" w:hint="eastAsia"/>
          <w:sz w:val="36"/>
        </w:rPr>
        <w:t>请</w:t>
      </w:r>
      <w:r>
        <w:rPr>
          <w:rFonts w:eastAsia="黑体"/>
          <w:sz w:val="36"/>
        </w:rPr>
        <w:t xml:space="preserve">    </w:t>
      </w:r>
      <w:r>
        <w:rPr>
          <w:rFonts w:eastAsia="黑体" w:hint="eastAsia"/>
          <w:sz w:val="36"/>
        </w:rPr>
        <w:t>书</w:t>
      </w:r>
    </w:p>
    <w:p w:rsidR="00300BBB" w:rsidRDefault="00300BBB">
      <w:pPr>
        <w:snapToGrid w:val="0"/>
        <w:spacing w:line="243" w:lineRule="atLeast"/>
        <w:jc w:val="center"/>
        <w:textAlignment w:val="baseline"/>
      </w:pPr>
    </w:p>
    <w:p w:rsidR="00300BBB" w:rsidRDefault="00300BBB">
      <w:pPr>
        <w:snapToGrid w:val="0"/>
        <w:spacing w:line="243" w:lineRule="atLeast"/>
        <w:jc w:val="center"/>
        <w:textAlignment w:val="baseline"/>
      </w:pPr>
    </w:p>
    <w:p w:rsidR="00300BBB" w:rsidRDefault="00300BBB">
      <w:pPr>
        <w:snapToGrid w:val="0"/>
        <w:spacing w:line="243" w:lineRule="atLeast"/>
        <w:jc w:val="center"/>
        <w:textAlignment w:val="baseline"/>
      </w:pPr>
    </w:p>
    <w:p w:rsidR="00300BBB" w:rsidRDefault="00300BBB">
      <w:pPr>
        <w:snapToGrid w:val="0"/>
        <w:spacing w:line="243" w:lineRule="atLeast"/>
        <w:jc w:val="center"/>
        <w:textAlignment w:val="baseline"/>
      </w:pPr>
    </w:p>
    <w:p w:rsidR="00300BBB" w:rsidRDefault="00300BBB">
      <w:pPr>
        <w:snapToGrid w:val="0"/>
        <w:spacing w:line="243" w:lineRule="atLeast"/>
        <w:jc w:val="center"/>
        <w:textAlignment w:val="baseline"/>
      </w:pPr>
    </w:p>
    <w:p w:rsidR="00AA71A3" w:rsidRDefault="0028185B" w:rsidP="00AA71A3">
      <w:pPr>
        <w:snapToGrid w:val="0"/>
        <w:spacing w:line="532" w:lineRule="atLeast"/>
        <w:ind w:firstLineChars="202" w:firstLine="566"/>
        <w:textAlignment w:val="baseline"/>
        <w:rPr>
          <w:rFonts w:eastAsia="仿宋_GB2312"/>
          <w:sz w:val="28"/>
          <w:u w:val="single"/>
        </w:rPr>
      </w:pPr>
      <w:r>
        <w:rPr>
          <w:rFonts w:eastAsia="仿宋_GB2312"/>
          <w:sz w:val="28"/>
        </w:rPr>
        <w:t xml:space="preserve">        </w:t>
      </w:r>
      <w:r>
        <w:rPr>
          <w:rFonts w:eastAsia="仿宋_GB2312" w:hint="eastAsia"/>
          <w:sz w:val="28"/>
        </w:rPr>
        <w:t>项目名称：</w:t>
      </w:r>
      <w:r>
        <w:rPr>
          <w:rFonts w:eastAsia="仿宋_GB2312"/>
          <w:sz w:val="28"/>
          <w:u w:val="single"/>
        </w:rPr>
        <w:t xml:space="preserve">   </w:t>
      </w:r>
      <w:r w:rsidR="003C7446">
        <w:rPr>
          <w:rFonts w:eastAsia="仿宋_GB2312" w:hint="eastAsia"/>
          <w:sz w:val="28"/>
          <w:u w:val="single"/>
        </w:rPr>
        <w:t>应用型本科院校</w:t>
      </w:r>
      <w:r w:rsidR="00AA71A3">
        <w:rPr>
          <w:rFonts w:eastAsia="仿宋_GB2312" w:hint="eastAsia"/>
          <w:sz w:val="28"/>
          <w:u w:val="single"/>
        </w:rPr>
        <w:t>学科竞赛</w:t>
      </w:r>
      <w:r w:rsidR="00AA71A3">
        <w:rPr>
          <w:rFonts w:eastAsia="仿宋_GB2312" w:hint="eastAsia"/>
          <w:sz w:val="28"/>
          <w:u w:val="single"/>
        </w:rPr>
        <w:t xml:space="preserve">   </w:t>
      </w:r>
    </w:p>
    <w:p w:rsidR="00300BBB" w:rsidRDefault="00AA71A3" w:rsidP="00AA71A3">
      <w:pPr>
        <w:snapToGrid w:val="0"/>
        <w:spacing w:line="532" w:lineRule="atLeast"/>
        <w:ind w:firstLineChars="1100" w:firstLine="3080"/>
        <w:textAlignment w:val="baseline"/>
        <w:rPr>
          <w:rFonts w:eastAsia="仿宋_GB2312"/>
          <w:sz w:val="28"/>
          <w:u w:val="single"/>
        </w:rPr>
      </w:pPr>
      <w:r>
        <w:rPr>
          <w:rFonts w:eastAsia="仿宋_GB2312" w:hint="eastAsia"/>
          <w:sz w:val="28"/>
          <w:u w:val="single"/>
        </w:rPr>
        <w:t xml:space="preserve">   </w:t>
      </w:r>
      <w:r w:rsidR="0028185B">
        <w:rPr>
          <w:rFonts w:eastAsia="仿宋_GB2312"/>
          <w:sz w:val="28"/>
          <w:u w:val="single"/>
        </w:rPr>
        <w:t xml:space="preserve"> </w:t>
      </w:r>
      <w:r>
        <w:rPr>
          <w:rFonts w:eastAsia="仿宋_GB2312" w:hint="eastAsia"/>
          <w:sz w:val="28"/>
          <w:u w:val="single"/>
        </w:rPr>
        <w:t>管理体系构建与实践</w:t>
      </w:r>
      <w:r w:rsidR="0028185B">
        <w:rPr>
          <w:rFonts w:eastAsia="仿宋_GB2312"/>
          <w:sz w:val="28"/>
          <w:u w:val="single"/>
        </w:rPr>
        <w:t xml:space="preserve">      </w:t>
      </w:r>
    </w:p>
    <w:p w:rsidR="00300BBB" w:rsidRDefault="0028185B" w:rsidP="00AA71A3">
      <w:pPr>
        <w:snapToGrid w:val="0"/>
        <w:spacing w:line="532" w:lineRule="atLeast"/>
        <w:ind w:firstLineChars="202" w:firstLine="566"/>
        <w:textAlignment w:val="baseline"/>
        <w:rPr>
          <w:rFonts w:eastAsia="仿宋_GB2312"/>
          <w:sz w:val="28"/>
        </w:rPr>
      </w:pPr>
      <w:r>
        <w:rPr>
          <w:rFonts w:eastAsia="仿宋_GB2312"/>
          <w:sz w:val="28"/>
        </w:rPr>
        <w:t xml:space="preserve">        </w:t>
      </w:r>
      <w:r>
        <w:rPr>
          <w:rFonts w:eastAsia="仿宋_GB2312" w:hint="eastAsia"/>
          <w:sz w:val="28"/>
        </w:rPr>
        <w:t>申</w:t>
      </w:r>
      <w:r>
        <w:rPr>
          <w:rFonts w:eastAsia="仿宋_GB2312"/>
          <w:sz w:val="28"/>
        </w:rPr>
        <w:t xml:space="preserve"> </w:t>
      </w:r>
      <w:r>
        <w:rPr>
          <w:rFonts w:eastAsia="仿宋_GB2312" w:hint="eastAsia"/>
          <w:sz w:val="28"/>
        </w:rPr>
        <w:t>请</w:t>
      </w:r>
      <w:r>
        <w:rPr>
          <w:rFonts w:eastAsia="仿宋_GB2312"/>
          <w:sz w:val="28"/>
        </w:rPr>
        <w:t xml:space="preserve"> </w:t>
      </w:r>
      <w:r>
        <w:rPr>
          <w:rFonts w:eastAsia="仿宋_GB2312" w:hint="eastAsia"/>
          <w:sz w:val="28"/>
        </w:rPr>
        <w:t>人：</w:t>
      </w:r>
      <w:r>
        <w:rPr>
          <w:rFonts w:eastAsia="仿宋_GB2312"/>
          <w:sz w:val="28"/>
          <w:u w:val="single"/>
        </w:rPr>
        <w:t xml:space="preserve">           </w:t>
      </w:r>
      <w:r w:rsidR="00AA71A3">
        <w:rPr>
          <w:rFonts w:eastAsia="仿宋_GB2312" w:hint="eastAsia"/>
          <w:sz w:val="28"/>
          <w:u w:val="single"/>
        </w:rPr>
        <w:t>骆崇</w:t>
      </w:r>
      <w:r>
        <w:rPr>
          <w:rFonts w:eastAsia="仿宋_GB2312"/>
          <w:sz w:val="28"/>
          <w:u w:val="single"/>
        </w:rPr>
        <w:t xml:space="preserve">             </w:t>
      </w:r>
    </w:p>
    <w:p w:rsidR="00300BBB" w:rsidRDefault="0028185B" w:rsidP="00AA71A3">
      <w:pPr>
        <w:snapToGrid w:val="0"/>
        <w:spacing w:line="532" w:lineRule="atLeast"/>
        <w:ind w:firstLineChars="607" w:firstLine="1700"/>
        <w:textAlignment w:val="baseline"/>
      </w:pPr>
      <w:r>
        <w:rPr>
          <w:rFonts w:eastAsia="仿宋_GB2312" w:hint="eastAsia"/>
          <w:sz w:val="28"/>
        </w:rPr>
        <w:t>申请学校：</w:t>
      </w:r>
      <w:r>
        <w:rPr>
          <w:rFonts w:eastAsia="仿宋_GB2312"/>
          <w:sz w:val="28"/>
          <w:u w:val="single"/>
        </w:rPr>
        <w:t xml:space="preserve">   </w:t>
      </w:r>
      <w:r w:rsidR="00AA71A3">
        <w:rPr>
          <w:rFonts w:eastAsia="仿宋_GB2312" w:hint="eastAsia"/>
          <w:sz w:val="28"/>
          <w:u w:val="single"/>
        </w:rPr>
        <w:t>浙江工业大学之江学院</w:t>
      </w:r>
      <w:r w:rsidR="00AA71A3">
        <w:rPr>
          <w:rFonts w:eastAsia="仿宋_GB2312" w:hint="eastAsia"/>
          <w:sz w:val="28"/>
          <w:u w:val="single"/>
        </w:rPr>
        <w:t xml:space="preserve"> </w:t>
      </w:r>
      <w:r>
        <w:rPr>
          <w:rFonts w:eastAsia="仿宋_GB2312"/>
          <w:sz w:val="28"/>
          <w:u w:val="single"/>
        </w:rPr>
        <w:t xml:space="preserve">    </w:t>
      </w:r>
    </w:p>
    <w:p w:rsidR="00300BBB" w:rsidRDefault="0028185B" w:rsidP="00AA71A3">
      <w:pPr>
        <w:snapToGrid w:val="0"/>
        <w:spacing w:line="532" w:lineRule="atLeast"/>
        <w:ind w:firstLineChars="202" w:firstLine="566"/>
        <w:textAlignment w:val="baseline"/>
      </w:pPr>
      <w:r>
        <w:rPr>
          <w:rFonts w:eastAsia="仿宋_GB2312"/>
          <w:sz w:val="28"/>
        </w:rPr>
        <w:t xml:space="preserve">        </w:t>
      </w:r>
      <w:r>
        <w:rPr>
          <w:rFonts w:eastAsia="仿宋_GB2312" w:hint="eastAsia"/>
          <w:sz w:val="28"/>
        </w:rPr>
        <w:t>通讯地址：</w:t>
      </w:r>
      <w:r w:rsidR="00AA71A3">
        <w:rPr>
          <w:rFonts w:eastAsia="仿宋_GB2312"/>
          <w:sz w:val="28"/>
          <w:u w:val="single"/>
        </w:rPr>
        <w:t xml:space="preserve"> </w:t>
      </w:r>
      <w:r w:rsidR="00AA71A3" w:rsidRPr="00AA71A3">
        <w:rPr>
          <w:rFonts w:eastAsia="仿宋_GB2312" w:hint="eastAsia"/>
          <w:sz w:val="28"/>
          <w:u w:val="single"/>
        </w:rPr>
        <w:t>绍兴市柯桥区越州大道</w:t>
      </w:r>
      <w:r w:rsidR="00AA71A3" w:rsidRPr="00AA71A3">
        <w:rPr>
          <w:rFonts w:eastAsia="仿宋_GB2312" w:hint="eastAsia"/>
          <w:sz w:val="28"/>
          <w:u w:val="single"/>
        </w:rPr>
        <w:t>958</w:t>
      </w:r>
      <w:r w:rsidR="00AA71A3" w:rsidRPr="00AA71A3">
        <w:rPr>
          <w:rFonts w:eastAsia="仿宋_GB2312" w:hint="eastAsia"/>
          <w:sz w:val="28"/>
          <w:u w:val="single"/>
        </w:rPr>
        <w:t>号</w:t>
      </w:r>
      <w:r>
        <w:rPr>
          <w:rFonts w:eastAsia="仿宋_GB2312"/>
          <w:sz w:val="28"/>
          <w:u w:val="single"/>
        </w:rPr>
        <w:t xml:space="preserve"> </w:t>
      </w:r>
    </w:p>
    <w:p w:rsidR="00300BBB" w:rsidRDefault="0028185B" w:rsidP="00AA71A3">
      <w:pPr>
        <w:snapToGrid w:val="0"/>
        <w:spacing w:line="532" w:lineRule="atLeast"/>
        <w:ind w:firstLineChars="202" w:firstLine="566"/>
        <w:textAlignment w:val="baseline"/>
      </w:pPr>
      <w:r>
        <w:rPr>
          <w:rFonts w:eastAsia="仿宋_GB2312"/>
          <w:sz w:val="28"/>
        </w:rPr>
        <w:t xml:space="preserve">        </w:t>
      </w:r>
      <w:r>
        <w:rPr>
          <w:rFonts w:eastAsia="仿宋_GB2312" w:hint="eastAsia"/>
          <w:sz w:val="28"/>
        </w:rPr>
        <w:t>联系电话：</w:t>
      </w:r>
      <w:r>
        <w:rPr>
          <w:rFonts w:eastAsia="仿宋_GB2312"/>
          <w:sz w:val="28"/>
          <w:u w:val="single"/>
        </w:rPr>
        <w:t xml:space="preserve">   </w:t>
      </w:r>
      <w:r w:rsidR="00AA71A3">
        <w:rPr>
          <w:rFonts w:eastAsia="仿宋_GB2312" w:hint="eastAsia"/>
          <w:sz w:val="28"/>
          <w:u w:val="single"/>
        </w:rPr>
        <w:t xml:space="preserve">    0575-81112519</w:t>
      </w:r>
      <w:r>
        <w:rPr>
          <w:rFonts w:eastAsia="仿宋_GB2312"/>
          <w:sz w:val="28"/>
          <w:u w:val="single"/>
        </w:rPr>
        <w:t xml:space="preserve">        </w:t>
      </w:r>
    </w:p>
    <w:p w:rsidR="00300BBB" w:rsidRDefault="0028185B" w:rsidP="00AA71A3">
      <w:pPr>
        <w:snapToGrid w:val="0"/>
        <w:spacing w:line="532" w:lineRule="atLeast"/>
        <w:ind w:firstLineChars="202" w:firstLine="566"/>
        <w:textAlignment w:val="baseline"/>
      </w:pPr>
      <w:r>
        <w:rPr>
          <w:rFonts w:eastAsia="仿宋_GB2312"/>
          <w:sz w:val="28"/>
        </w:rPr>
        <w:t xml:space="preserve">        </w:t>
      </w:r>
      <w:r>
        <w:rPr>
          <w:rFonts w:eastAsia="仿宋_GB2312" w:hint="eastAsia"/>
          <w:sz w:val="28"/>
        </w:rPr>
        <w:t>电子邮箱：</w:t>
      </w:r>
      <w:r>
        <w:rPr>
          <w:rFonts w:eastAsia="仿宋_GB2312"/>
          <w:sz w:val="28"/>
          <w:u w:val="single"/>
        </w:rPr>
        <w:t xml:space="preserve">      </w:t>
      </w:r>
      <w:r w:rsidR="00AA71A3">
        <w:rPr>
          <w:rFonts w:eastAsia="仿宋_GB2312" w:hint="eastAsia"/>
          <w:sz w:val="28"/>
          <w:u w:val="single"/>
        </w:rPr>
        <w:t>475604362@qq.com</w:t>
      </w:r>
      <w:r>
        <w:rPr>
          <w:rFonts w:eastAsia="仿宋_GB2312"/>
          <w:sz w:val="28"/>
          <w:u w:val="single"/>
        </w:rPr>
        <w:t xml:space="preserve">     </w:t>
      </w:r>
    </w:p>
    <w:p w:rsidR="00300BBB" w:rsidRDefault="0028185B" w:rsidP="00AA71A3">
      <w:pPr>
        <w:snapToGrid w:val="0"/>
        <w:spacing w:line="532" w:lineRule="atLeast"/>
        <w:ind w:firstLineChars="202" w:firstLine="566"/>
        <w:textAlignment w:val="baseline"/>
        <w:rPr>
          <w:rFonts w:eastAsia="仿宋_GB2312"/>
          <w:sz w:val="28"/>
        </w:rPr>
      </w:pPr>
      <w:r>
        <w:rPr>
          <w:rFonts w:eastAsia="仿宋_GB2312"/>
          <w:sz w:val="28"/>
        </w:rPr>
        <w:t xml:space="preserve">      </w:t>
      </w:r>
    </w:p>
    <w:p w:rsidR="00300BBB" w:rsidRDefault="00300BBB">
      <w:pPr>
        <w:snapToGrid w:val="0"/>
        <w:spacing w:line="544" w:lineRule="atLeast"/>
        <w:jc w:val="center"/>
        <w:textAlignment w:val="baseline"/>
      </w:pPr>
    </w:p>
    <w:p w:rsidR="00300BBB" w:rsidRDefault="00300BBB">
      <w:pPr>
        <w:snapToGrid w:val="0"/>
        <w:spacing w:line="544" w:lineRule="atLeast"/>
        <w:jc w:val="center"/>
        <w:textAlignment w:val="baseline"/>
      </w:pPr>
    </w:p>
    <w:p w:rsidR="00300BBB" w:rsidRDefault="00300BBB">
      <w:pPr>
        <w:snapToGrid w:val="0"/>
        <w:spacing w:line="544" w:lineRule="atLeast"/>
        <w:jc w:val="center"/>
        <w:textAlignment w:val="baseline"/>
      </w:pPr>
    </w:p>
    <w:p w:rsidR="00300BBB" w:rsidRDefault="00300BBB">
      <w:pPr>
        <w:snapToGrid w:val="0"/>
        <w:spacing w:line="544" w:lineRule="atLeast"/>
        <w:jc w:val="center"/>
        <w:textAlignment w:val="baseline"/>
      </w:pPr>
    </w:p>
    <w:p w:rsidR="00300BBB" w:rsidRDefault="0028185B">
      <w:pPr>
        <w:snapToGrid w:val="0"/>
        <w:spacing w:line="532" w:lineRule="atLeast"/>
        <w:jc w:val="center"/>
        <w:textAlignment w:val="baseline"/>
        <w:rPr>
          <w:sz w:val="32"/>
          <w:szCs w:val="32"/>
        </w:rPr>
      </w:pPr>
      <w:r>
        <w:rPr>
          <w:rFonts w:eastAsia="仿宋_GB2312" w:hint="eastAsia"/>
          <w:sz w:val="32"/>
          <w:szCs w:val="32"/>
        </w:rPr>
        <w:t>浙</w:t>
      </w:r>
      <w:r>
        <w:rPr>
          <w:rFonts w:eastAsia="仿宋_GB2312"/>
          <w:sz w:val="32"/>
          <w:szCs w:val="32"/>
        </w:rPr>
        <w:t xml:space="preserve"> </w:t>
      </w:r>
      <w:r>
        <w:rPr>
          <w:rFonts w:eastAsia="仿宋_GB2312" w:hint="eastAsia"/>
          <w:sz w:val="32"/>
          <w:szCs w:val="32"/>
        </w:rPr>
        <w:t>江</w:t>
      </w:r>
      <w:r>
        <w:rPr>
          <w:rFonts w:eastAsia="仿宋_GB2312"/>
          <w:sz w:val="32"/>
          <w:szCs w:val="32"/>
        </w:rPr>
        <w:t xml:space="preserve"> </w:t>
      </w:r>
      <w:r>
        <w:rPr>
          <w:rFonts w:eastAsia="仿宋_GB2312" w:hint="eastAsia"/>
          <w:sz w:val="32"/>
          <w:szCs w:val="32"/>
        </w:rPr>
        <w:t>省</w:t>
      </w:r>
      <w:r>
        <w:rPr>
          <w:rFonts w:eastAsia="仿宋_GB2312"/>
          <w:sz w:val="32"/>
          <w:szCs w:val="32"/>
        </w:rPr>
        <w:t xml:space="preserve"> </w:t>
      </w:r>
      <w:r>
        <w:rPr>
          <w:rFonts w:eastAsia="仿宋_GB2312" w:hint="eastAsia"/>
          <w:sz w:val="32"/>
          <w:szCs w:val="32"/>
        </w:rPr>
        <w:t>教</w:t>
      </w:r>
      <w:r>
        <w:rPr>
          <w:rFonts w:eastAsia="仿宋_GB2312"/>
          <w:sz w:val="32"/>
          <w:szCs w:val="32"/>
        </w:rPr>
        <w:t xml:space="preserve"> </w:t>
      </w:r>
      <w:r>
        <w:rPr>
          <w:rFonts w:eastAsia="仿宋_GB2312" w:hint="eastAsia"/>
          <w:sz w:val="32"/>
          <w:szCs w:val="32"/>
        </w:rPr>
        <w:t>育</w:t>
      </w:r>
      <w:r>
        <w:rPr>
          <w:rFonts w:eastAsia="仿宋_GB2312"/>
          <w:sz w:val="32"/>
          <w:szCs w:val="32"/>
        </w:rPr>
        <w:t xml:space="preserve"> </w:t>
      </w:r>
      <w:r>
        <w:rPr>
          <w:rFonts w:eastAsia="仿宋_GB2312" w:hint="eastAsia"/>
          <w:sz w:val="32"/>
          <w:szCs w:val="32"/>
        </w:rPr>
        <w:t>厅</w:t>
      </w:r>
    </w:p>
    <w:p w:rsidR="00300BBB" w:rsidRDefault="00300BBB">
      <w:pPr>
        <w:snapToGrid w:val="0"/>
        <w:spacing w:line="544" w:lineRule="atLeast"/>
        <w:textAlignment w:val="baseline"/>
        <w:rPr>
          <w:rFonts w:eastAsia="仿宋_GB2312"/>
          <w:b/>
          <w:sz w:val="28"/>
        </w:rPr>
      </w:pPr>
    </w:p>
    <w:p w:rsidR="00300BBB" w:rsidRDefault="00300BBB">
      <w:pPr>
        <w:snapToGrid w:val="0"/>
        <w:spacing w:line="544" w:lineRule="atLeast"/>
        <w:textAlignment w:val="baseline"/>
        <w:rPr>
          <w:rFonts w:eastAsia="仿宋_GB2312"/>
          <w:b/>
          <w:sz w:val="28"/>
        </w:rPr>
        <w:sectPr w:rsidR="00300BBB">
          <w:pgSz w:w="11906" w:h="16838"/>
          <w:pgMar w:top="1928" w:right="1531" w:bottom="1928" w:left="1531" w:header="851" w:footer="1418" w:gutter="0"/>
          <w:pgNumType w:fmt="numberInDash"/>
          <w:cols w:space="720"/>
          <w:docGrid w:type="lines" w:linePitch="312"/>
        </w:sectPr>
      </w:pPr>
    </w:p>
    <w:p w:rsidR="00300BBB" w:rsidRDefault="0028185B">
      <w:pPr>
        <w:snapToGrid w:val="0"/>
        <w:spacing w:line="544" w:lineRule="atLeast"/>
        <w:textAlignment w:val="baseline"/>
        <w:rPr>
          <w:rFonts w:eastAsia="仿宋_GB2312"/>
          <w:b/>
          <w:sz w:val="28"/>
        </w:rPr>
      </w:pPr>
      <w:r>
        <w:rPr>
          <w:rFonts w:eastAsia="仿宋_GB2312" w:hint="eastAsia"/>
          <w:b/>
          <w:sz w:val="28"/>
        </w:rPr>
        <w:lastRenderedPageBreak/>
        <w:t>一、简表</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381"/>
        <w:gridCol w:w="989"/>
        <w:gridCol w:w="57"/>
        <w:gridCol w:w="125"/>
        <w:gridCol w:w="299"/>
        <w:gridCol w:w="336"/>
        <w:gridCol w:w="172"/>
        <w:gridCol w:w="194"/>
        <w:gridCol w:w="701"/>
        <w:gridCol w:w="94"/>
        <w:gridCol w:w="94"/>
        <w:gridCol w:w="94"/>
        <w:gridCol w:w="567"/>
        <w:gridCol w:w="234"/>
        <w:gridCol w:w="121"/>
        <w:gridCol w:w="637"/>
        <w:gridCol w:w="231"/>
        <w:gridCol w:w="215"/>
        <w:gridCol w:w="33"/>
        <w:gridCol w:w="88"/>
        <w:gridCol w:w="9"/>
        <w:gridCol w:w="347"/>
        <w:gridCol w:w="143"/>
        <w:gridCol w:w="635"/>
        <w:gridCol w:w="912"/>
      </w:tblGrid>
      <w:tr w:rsidR="00300BBB">
        <w:trPr>
          <w:cantSplit/>
          <w:trHeight w:val="441"/>
        </w:trPr>
        <w:tc>
          <w:tcPr>
            <w:tcW w:w="646" w:type="dxa"/>
            <w:vMerge w:val="restart"/>
            <w:vAlign w:val="center"/>
          </w:tcPr>
          <w:p w:rsidR="00300BBB" w:rsidRDefault="0028185B">
            <w:pPr>
              <w:snapToGrid w:val="0"/>
              <w:spacing w:line="320" w:lineRule="exact"/>
              <w:jc w:val="center"/>
              <w:textAlignment w:val="baseline"/>
            </w:pPr>
            <w:r>
              <w:rPr>
                <w:rFonts w:hint="eastAsia"/>
              </w:rPr>
              <w:t>项</w:t>
            </w:r>
          </w:p>
          <w:p w:rsidR="00300BBB" w:rsidRDefault="0028185B">
            <w:pPr>
              <w:snapToGrid w:val="0"/>
              <w:spacing w:line="320" w:lineRule="exact"/>
              <w:jc w:val="center"/>
              <w:textAlignment w:val="baseline"/>
            </w:pPr>
            <w:r>
              <w:rPr>
                <w:rFonts w:hint="eastAsia"/>
              </w:rPr>
              <w:t>目</w:t>
            </w:r>
          </w:p>
          <w:p w:rsidR="00300BBB" w:rsidRDefault="0028185B">
            <w:pPr>
              <w:snapToGrid w:val="0"/>
              <w:spacing w:line="320" w:lineRule="exact"/>
              <w:jc w:val="center"/>
              <w:textAlignment w:val="baseline"/>
            </w:pPr>
            <w:r>
              <w:rPr>
                <w:rFonts w:hint="eastAsia"/>
              </w:rPr>
              <w:t>简</w:t>
            </w:r>
          </w:p>
          <w:p w:rsidR="00300BBB" w:rsidRDefault="0028185B">
            <w:pPr>
              <w:snapToGrid w:val="0"/>
              <w:spacing w:line="320" w:lineRule="exact"/>
              <w:jc w:val="center"/>
              <w:textAlignment w:val="baseline"/>
            </w:pPr>
            <w:proofErr w:type="gramStart"/>
            <w:r>
              <w:rPr>
                <w:rFonts w:hint="eastAsia"/>
              </w:rPr>
              <w:t>况</w:t>
            </w:r>
            <w:proofErr w:type="gramEnd"/>
          </w:p>
        </w:tc>
        <w:tc>
          <w:tcPr>
            <w:tcW w:w="1381" w:type="dxa"/>
            <w:vAlign w:val="center"/>
          </w:tcPr>
          <w:p w:rsidR="00300BBB" w:rsidRDefault="0028185B">
            <w:pPr>
              <w:snapToGrid w:val="0"/>
              <w:spacing w:line="320" w:lineRule="exact"/>
              <w:jc w:val="center"/>
              <w:textAlignment w:val="baseline"/>
            </w:pPr>
            <w:r>
              <w:rPr>
                <w:rFonts w:hint="eastAsia"/>
              </w:rPr>
              <w:t>项目名称</w:t>
            </w:r>
          </w:p>
        </w:tc>
        <w:tc>
          <w:tcPr>
            <w:tcW w:w="7327" w:type="dxa"/>
            <w:gridSpan w:val="24"/>
            <w:vAlign w:val="center"/>
          </w:tcPr>
          <w:p w:rsidR="00300BBB" w:rsidRDefault="003C7446" w:rsidP="00AA71A3">
            <w:pPr>
              <w:snapToGrid w:val="0"/>
              <w:spacing w:line="320" w:lineRule="exact"/>
              <w:jc w:val="center"/>
              <w:textAlignment w:val="baseline"/>
            </w:pPr>
            <w:r w:rsidRPr="003C7446">
              <w:rPr>
                <w:rFonts w:hint="eastAsia"/>
              </w:rPr>
              <w:t>应用型本科院校</w:t>
            </w:r>
            <w:r w:rsidR="00AA71A3">
              <w:rPr>
                <w:rFonts w:hint="eastAsia"/>
              </w:rPr>
              <w:t>学科竞赛管理体系构建与实践</w:t>
            </w:r>
          </w:p>
        </w:tc>
      </w:tr>
      <w:tr w:rsidR="00300BBB">
        <w:trPr>
          <w:cantSplit/>
          <w:trHeight w:val="1287"/>
        </w:trPr>
        <w:tc>
          <w:tcPr>
            <w:tcW w:w="646" w:type="dxa"/>
            <w:vMerge/>
            <w:vAlign w:val="center"/>
          </w:tcPr>
          <w:p w:rsidR="00300BBB" w:rsidRDefault="00300BBB">
            <w:pPr>
              <w:snapToGrid w:val="0"/>
              <w:spacing w:line="320" w:lineRule="exact"/>
              <w:jc w:val="center"/>
              <w:textAlignment w:val="baseline"/>
            </w:pPr>
          </w:p>
        </w:tc>
        <w:tc>
          <w:tcPr>
            <w:tcW w:w="1381" w:type="dxa"/>
            <w:vAlign w:val="center"/>
          </w:tcPr>
          <w:p w:rsidR="00300BBB" w:rsidRDefault="0028185B">
            <w:pPr>
              <w:snapToGrid w:val="0"/>
              <w:spacing w:line="320" w:lineRule="exact"/>
              <w:jc w:val="center"/>
              <w:textAlignment w:val="baseline"/>
            </w:pPr>
            <w:r>
              <w:rPr>
                <w:rFonts w:hint="eastAsia"/>
              </w:rPr>
              <w:t>项目类别</w:t>
            </w:r>
          </w:p>
        </w:tc>
        <w:tc>
          <w:tcPr>
            <w:tcW w:w="7327" w:type="dxa"/>
            <w:gridSpan w:val="24"/>
            <w:vAlign w:val="center"/>
          </w:tcPr>
          <w:p w:rsidR="00300BBB" w:rsidRDefault="0028185B">
            <w:pPr>
              <w:snapToGrid w:val="0"/>
              <w:spacing w:line="320" w:lineRule="exact"/>
              <w:jc w:val="center"/>
              <w:textAlignment w:val="baseline"/>
              <w:rPr>
                <w:szCs w:val="21"/>
              </w:rPr>
            </w:pPr>
            <w:r w:rsidRPr="00AA71A3">
              <w:rPr>
                <w:b/>
                <w:szCs w:val="21"/>
                <w:u w:val="single"/>
              </w:rPr>
              <w:t>A</w:t>
            </w:r>
            <w:r w:rsidRPr="00AA71A3">
              <w:rPr>
                <w:rFonts w:hint="eastAsia"/>
                <w:b/>
                <w:szCs w:val="21"/>
                <w:u w:val="single"/>
              </w:rPr>
              <w:t>、总体研究</w:t>
            </w:r>
            <w:r>
              <w:rPr>
                <w:szCs w:val="21"/>
              </w:rPr>
              <w:t xml:space="preserve">    B</w:t>
            </w:r>
            <w:r>
              <w:rPr>
                <w:rFonts w:hint="eastAsia"/>
                <w:szCs w:val="21"/>
              </w:rPr>
              <w:t>、专业大类</w:t>
            </w:r>
            <w:r>
              <w:rPr>
                <w:szCs w:val="21"/>
              </w:rPr>
              <w:t xml:space="preserve">   C</w:t>
            </w:r>
            <w:r>
              <w:rPr>
                <w:rFonts w:hint="eastAsia"/>
                <w:szCs w:val="21"/>
              </w:rPr>
              <w:t>、教学管理</w:t>
            </w:r>
          </w:p>
          <w:p w:rsidR="00300BBB" w:rsidRDefault="0028185B">
            <w:pPr>
              <w:snapToGrid w:val="0"/>
              <w:spacing w:line="320" w:lineRule="exact"/>
              <w:jc w:val="center"/>
              <w:textAlignment w:val="baseline"/>
            </w:pPr>
            <w:r>
              <w:rPr>
                <w:szCs w:val="21"/>
              </w:rPr>
              <w:t>D</w:t>
            </w:r>
            <w:r>
              <w:rPr>
                <w:rFonts w:hint="eastAsia"/>
                <w:szCs w:val="21"/>
              </w:rPr>
              <w:t>、课程改革</w:t>
            </w:r>
            <w:r>
              <w:rPr>
                <w:szCs w:val="21"/>
              </w:rPr>
              <w:t xml:space="preserve">    E</w:t>
            </w:r>
            <w:r>
              <w:rPr>
                <w:rFonts w:hint="eastAsia"/>
                <w:szCs w:val="21"/>
              </w:rPr>
              <w:t>、实验实践</w:t>
            </w:r>
            <w:r>
              <w:rPr>
                <w:szCs w:val="21"/>
              </w:rPr>
              <w:t xml:space="preserve">   F</w:t>
            </w:r>
            <w:r>
              <w:rPr>
                <w:rFonts w:hint="eastAsia"/>
                <w:szCs w:val="21"/>
              </w:rPr>
              <w:t>、自选项目</w:t>
            </w:r>
          </w:p>
        </w:tc>
      </w:tr>
      <w:tr w:rsidR="00300BBB">
        <w:trPr>
          <w:cantSplit/>
          <w:trHeight w:val="441"/>
        </w:trPr>
        <w:tc>
          <w:tcPr>
            <w:tcW w:w="646" w:type="dxa"/>
            <w:vMerge/>
            <w:vAlign w:val="center"/>
          </w:tcPr>
          <w:p w:rsidR="00300BBB" w:rsidRDefault="00300BBB">
            <w:pPr>
              <w:snapToGrid w:val="0"/>
              <w:spacing w:line="320" w:lineRule="exact"/>
              <w:jc w:val="center"/>
              <w:textAlignment w:val="baseline"/>
            </w:pPr>
          </w:p>
        </w:tc>
        <w:tc>
          <w:tcPr>
            <w:tcW w:w="1381" w:type="dxa"/>
            <w:vAlign w:val="center"/>
          </w:tcPr>
          <w:p w:rsidR="00300BBB" w:rsidRDefault="0028185B">
            <w:pPr>
              <w:snapToGrid w:val="0"/>
              <w:spacing w:line="320" w:lineRule="exact"/>
              <w:jc w:val="center"/>
              <w:textAlignment w:val="baseline"/>
            </w:pPr>
            <w:r>
              <w:rPr>
                <w:rFonts w:hint="eastAsia"/>
              </w:rPr>
              <w:t>起止年月</w:t>
            </w:r>
          </w:p>
        </w:tc>
        <w:tc>
          <w:tcPr>
            <w:tcW w:w="7327" w:type="dxa"/>
            <w:gridSpan w:val="24"/>
            <w:vAlign w:val="center"/>
          </w:tcPr>
          <w:p w:rsidR="00300BBB" w:rsidRDefault="003F6251">
            <w:pPr>
              <w:snapToGrid w:val="0"/>
              <w:spacing w:line="320" w:lineRule="exact"/>
              <w:jc w:val="center"/>
              <w:textAlignment w:val="baseline"/>
            </w:pPr>
            <w:r>
              <w:rPr>
                <w:rFonts w:hint="eastAsia"/>
              </w:rPr>
              <w:t>2</w:t>
            </w:r>
            <w:r>
              <w:t>020.01</w:t>
            </w:r>
            <w:r>
              <w:rPr>
                <w:rFonts w:hint="eastAsia"/>
              </w:rPr>
              <w:t>-</w:t>
            </w:r>
            <w:r>
              <w:t>2021.12</w:t>
            </w:r>
          </w:p>
        </w:tc>
      </w:tr>
      <w:tr w:rsidR="00300BBB" w:rsidTr="003F6251">
        <w:trPr>
          <w:cantSplit/>
          <w:trHeight w:val="441"/>
        </w:trPr>
        <w:tc>
          <w:tcPr>
            <w:tcW w:w="646" w:type="dxa"/>
            <w:vMerge w:val="restart"/>
            <w:vAlign w:val="center"/>
          </w:tcPr>
          <w:p w:rsidR="00300BBB" w:rsidRDefault="0028185B">
            <w:pPr>
              <w:snapToGrid w:val="0"/>
              <w:spacing w:line="320" w:lineRule="exact"/>
              <w:jc w:val="center"/>
              <w:textAlignment w:val="baseline"/>
            </w:pPr>
            <w:r>
              <w:rPr>
                <w:rFonts w:hint="eastAsia"/>
              </w:rPr>
              <w:t>项</w:t>
            </w:r>
          </w:p>
          <w:p w:rsidR="00300BBB" w:rsidRDefault="0028185B">
            <w:pPr>
              <w:snapToGrid w:val="0"/>
              <w:spacing w:line="320" w:lineRule="exact"/>
              <w:jc w:val="center"/>
              <w:textAlignment w:val="baseline"/>
            </w:pPr>
            <w:r>
              <w:rPr>
                <w:rFonts w:hint="eastAsia"/>
              </w:rPr>
              <w:t>目</w:t>
            </w:r>
          </w:p>
          <w:p w:rsidR="00300BBB" w:rsidRDefault="0028185B">
            <w:pPr>
              <w:snapToGrid w:val="0"/>
              <w:spacing w:line="320" w:lineRule="exact"/>
              <w:jc w:val="center"/>
              <w:textAlignment w:val="baseline"/>
            </w:pPr>
            <w:r>
              <w:rPr>
                <w:rFonts w:hint="eastAsia"/>
              </w:rPr>
              <w:t>申</w:t>
            </w:r>
          </w:p>
          <w:p w:rsidR="00300BBB" w:rsidRDefault="0028185B">
            <w:pPr>
              <w:snapToGrid w:val="0"/>
              <w:spacing w:line="320" w:lineRule="exact"/>
              <w:jc w:val="center"/>
              <w:textAlignment w:val="baseline"/>
            </w:pPr>
            <w:r>
              <w:rPr>
                <w:rFonts w:hint="eastAsia"/>
              </w:rPr>
              <w:t>请</w:t>
            </w:r>
          </w:p>
          <w:p w:rsidR="00300BBB" w:rsidRDefault="0028185B">
            <w:pPr>
              <w:snapToGrid w:val="0"/>
              <w:spacing w:line="320" w:lineRule="exact"/>
              <w:jc w:val="center"/>
              <w:textAlignment w:val="baseline"/>
            </w:pPr>
            <w:r>
              <w:rPr>
                <w:rFonts w:hint="eastAsia"/>
              </w:rPr>
              <w:t>人</w:t>
            </w:r>
          </w:p>
        </w:tc>
        <w:tc>
          <w:tcPr>
            <w:tcW w:w="1381" w:type="dxa"/>
            <w:vAlign w:val="center"/>
          </w:tcPr>
          <w:p w:rsidR="00300BBB" w:rsidRDefault="0028185B">
            <w:pPr>
              <w:snapToGrid w:val="0"/>
              <w:spacing w:line="320" w:lineRule="exact"/>
              <w:jc w:val="center"/>
              <w:textAlignment w:val="baseline"/>
            </w:pPr>
            <w:r>
              <w:rPr>
                <w:rFonts w:hint="eastAsia"/>
              </w:rPr>
              <w:t>姓</w:t>
            </w:r>
            <w:r>
              <w:t xml:space="preserve">   </w:t>
            </w:r>
            <w:r>
              <w:rPr>
                <w:rFonts w:hint="eastAsia"/>
              </w:rPr>
              <w:t>名</w:t>
            </w:r>
          </w:p>
        </w:tc>
        <w:tc>
          <w:tcPr>
            <w:tcW w:w="2172" w:type="dxa"/>
            <w:gridSpan w:val="7"/>
            <w:vAlign w:val="center"/>
          </w:tcPr>
          <w:p w:rsidR="00300BBB" w:rsidRDefault="003F6251">
            <w:pPr>
              <w:snapToGrid w:val="0"/>
              <w:spacing w:line="320" w:lineRule="exact"/>
              <w:jc w:val="center"/>
              <w:textAlignment w:val="baseline"/>
            </w:pPr>
            <w:r>
              <w:rPr>
                <w:rFonts w:hint="eastAsia"/>
              </w:rPr>
              <w:t>骆崇</w:t>
            </w:r>
          </w:p>
        </w:tc>
        <w:tc>
          <w:tcPr>
            <w:tcW w:w="983" w:type="dxa"/>
            <w:gridSpan w:val="4"/>
            <w:vAlign w:val="center"/>
          </w:tcPr>
          <w:p w:rsidR="00300BBB" w:rsidRDefault="0028185B">
            <w:pPr>
              <w:snapToGrid w:val="0"/>
              <w:spacing w:line="320" w:lineRule="exact"/>
              <w:jc w:val="center"/>
              <w:textAlignment w:val="baseline"/>
            </w:pPr>
            <w:r>
              <w:rPr>
                <w:rFonts w:hint="eastAsia"/>
              </w:rPr>
              <w:t>性别</w:t>
            </w:r>
          </w:p>
        </w:tc>
        <w:tc>
          <w:tcPr>
            <w:tcW w:w="922" w:type="dxa"/>
            <w:gridSpan w:val="3"/>
            <w:vAlign w:val="center"/>
          </w:tcPr>
          <w:p w:rsidR="00300BBB" w:rsidRDefault="003F6251">
            <w:pPr>
              <w:snapToGrid w:val="0"/>
              <w:spacing w:line="320" w:lineRule="exact"/>
              <w:jc w:val="center"/>
              <w:textAlignment w:val="baseline"/>
            </w:pPr>
            <w:r>
              <w:rPr>
                <w:rFonts w:hint="eastAsia"/>
              </w:rPr>
              <w:t>男</w:t>
            </w:r>
          </w:p>
        </w:tc>
        <w:tc>
          <w:tcPr>
            <w:tcW w:w="1083" w:type="dxa"/>
            <w:gridSpan w:val="3"/>
            <w:vAlign w:val="center"/>
          </w:tcPr>
          <w:p w:rsidR="00300BBB" w:rsidRDefault="0028185B">
            <w:pPr>
              <w:snapToGrid w:val="0"/>
              <w:spacing w:line="320" w:lineRule="exact"/>
              <w:jc w:val="center"/>
              <w:textAlignment w:val="baseline"/>
            </w:pPr>
            <w:r>
              <w:rPr>
                <w:rFonts w:hint="eastAsia"/>
              </w:rPr>
              <w:t>出生年月</w:t>
            </w:r>
          </w:p>
        </w:tc>
        <w:tc>
          <w:tcPr>
            <w:tcW w:w="2167" w:type="dxa"/>
            <w:gridSpan w:val="7"/>
            <w:vAlign w:val="center"/>
          </w:tcPr>
          <w:p w:rsidR="00300BBB" w:rsidRDefault="003F6251">
            <w:pPr>
              <w:snapToGrid w:val="0"/>
              <w:spacing w:line="320" w:lineRule="exact"/>
              <w:jc w:val="center"/>
              <w:textAlignment w:val="baseline"/>
            </w:pPr>
            <w:r>
              <w:rPr>
                <w:rFonts w:hint="eastAsia"/>
              </w:rPr>
              <w:t>1976.09</w:t>
            </w:r>
          </w:p>
        </w:tc>
      </w:tr>
      <w:tr w:rsidR="00300BBB" w:rsidTr="003F6251">
        <w:trPr>
          <w:cantSplit/>
          <w:trHeight w:val="462"/>
        </w:trPr>
        <w:tc>
          <w:tcPr>
            <w:tcW w:w="646" w:type="dxa"/>
            <w:vMerge/>
            <w:vAlign w:val="center"/>
          </w:tcPr>
          <w:p w:rsidR="00300BBB" w:rsidRDefault="00300BBB">
            <w:pPr>
              <w:snapToGrid w:val="0"/>
              <w:spacing w:line="320" w:lineRule="exact"/>
              <w:jc w:val="center"/>
              <w:textAlignment w:val="baseline"/>
            </w:pPr>
          </w:p>
        </w:tc>
        <w:tc>
          <w:tcPr>
            <w:tcW w:w="2552" w:type="dxa"/>
            <w:gridSpan w:val="4"/>
            <w:vAlign w:val="center"/>
          </w:tcPr>
          <w:p w:rsidR="00300BBB" w:rsidRDefault="0028185B">
            <w:pPr>
              <w:snapToGrid w:val="0"/>
              <w:spacing w:line="320" w:lineRule="exact"/>
              <w:jc w:val="center"/>
              <w:textAlignment w:val="baseline"/>
            </w:pPr>
            <w:r>
              <w:rPr>
                <w:rFonts w:hint="eastAsia"/>
              </w:rPr>
              <w:t>专业技术职务</w:t>
            </w:r>
            <w:r>
              <w:t>/</w:t>
            </w:r>
            <w:r>
              <w:rPr>
                <w:rFonts w:hint="eastAsia"/>
              </w:rPr>
              <w:t>行政职务</w:t>
            </w:r>
          </w:p>
        </w:tc>
        <w:tc>
          <w:tcPr>
            <w:tcW w:w="1984" w:type="dxa"/>
            <w:gridSpan w:val="8"/>
            <w:vAlign w:val="center"/>
          </w:tcPr>
          <w:p w:rsidR="00300BBB" w:rsidRDefault="003F6251">
            <w:pPr>
              <w:snapToGrid w:val="0"/>
              <w:spacing w:line="320" w:lineRule="exact"/>
              <w:jc w:val="center"/>
              <w:textAlignment w:val="baseline"/>
            </w:pPr>
            <w:r>
              <w:rPr>
                <w:rFonts w:hint="eastAsia"/>
              </w:rPr>
              <w:t>讲师</w:t>
            </w:r>
            <w:r w:rsidR="0028185B">
              <w:t>/</w:t>
            </w:r>
            <w:r>
              <w:rPr>
                <w:rFonts w:hint="eastAsia"/>
              </w:rPr>
              <w:t>教务部副部长</w:t>
            </w:r>
          </w:p>
        </w:tc>
        <w:tc>
          <w:tcPr>
            <w:tcW w:w="2135" w:type="dxa"/>
            <w:gridSpan w:val="9"/>
            <w:vAlign w:val="center"/>
          </w:tcPr>
          <w:p w:rsidR="00300BBB" w:rsidRDefault="0028185B">
            <w:pPr>
              <w:snapToGrid w:val="0"/>
              <w:spacing w:line="320" w:lineRule="exact"/>
              <w:jc w:val="center"/>
              <w:textAlignment w:val="baseline"/>
            </w:pPr>
            <w:r>
              <w:rPr>
                <w:rFonts w:hint="eastAsia"/>
              </w:rPr>
              <w:t>最终学位</w:t>
            </w:r>
            <w:r>
              <w:t>/</w:t>
            </w:r>
            <w:r>
              <w:rPr>
                <w:rFonts w:hint="eastAsia"/>
              </w:rPr>
              <w:t>授予国家</w:t>
            </w:r>
          </w:p>
        </w:tc>
        <w:tc>
          <w:tcPr>
            <w:tcW w:w="2037" w:type="dxa"/>
            <w:gridSpan w:val="4"/>
            <w:vAlign w:val="center"/>
          </w:tcPr>
          <w:p w:rsidR="00300BBB" w:rsidRDefault="003F6251">
            <w:pPr>
              <w:snapToGrid w:val="0"/>
              <w:spacing w:line="320" w:lineRule="exact"/>
              <w:jc w:val="center"/>
              <w:textAlignment w:val="baseline"/>
            </w:pPr>
            <w:r>
              <w:rPr>
                <w:rFonts w:hint="eastAsia"/>
              </w:rPr>
              <w:t>硕士</w:t>
            </w:r>
            <w:r w:rsidR="0028185B">
              <w:t>/</w:t>
            </w:r>
            <w:r>
              <w:rPr>
                <w:rFonts w:hint="eastAsia"/>
              </w:rPr>
              <w:t>中国</w:t>
            </w:r>
          </w:p>
        </w:tc>
      </w:tr>
      <w:tr w:rsidR="00300BBB" w:rsidTr="003F6251">
        <w:trPr>
          <w:cantSplit/>
          <w:trHeight w:val="440"/>
        </w:trPr>
        <w:tc>
          <w:tcPr>
            <w:tcW w:w="646" w:type="dxa"/>
            <w:vMerge/>
            <w:vAlign w:val="center"/>
          </w:tcPr>
          <w:p w:rsidR="00300BBB" w:rsidRDefault="00300BBB">
            <w:pPr>
              <w:snapToGrid w:val="0"/>
              <w:spacing w:line="320" w:lineRule="exact"/>
              <w:jc w:val="center"/>
              <w:textAlignment w:val="baseline"/>
            </w:pPr>
          </w:p>
        </w:tc>
        <w:tc>
          <w:tcPr>
            <w:tcW w:w="1381" w:type="dxa"/>
            <w:vMerge w:val="restart"/>
            <w:vAlign w:val="center"/>
          </w:tcPr>
          <w:p w:rsidR="00300BBB" w:rsidRDefault="0028185B">
            <w:pPr>
              <w:snapToGrid w:val="0"/>
              <w:spacing w:line="320" w:lineRule="exact"/>
              <w:jc w:val="center"/>
              <w:textAlignment w:val="baseline"/>
            </w:pPr>
            <w:r>
              <w:rPr>
                <w:rFonts w:hint="eastAsia"/>
              </w:rPr>
              <w:t>所在学校</w:t>
            </w:r>
          </w:p>
        </w:tc>
        <w:tc>
          <w:tcPr>
            <w:tcW w:w="1171" w:type="dxa"/>
            <w:gridSpan w:val="3"/>
            <w:vMerge w:val="restart"/>
            <w:vAlign w:val="center"/>
          </w:tcPr>
          <w:p w:rsidR="00300BBB" w:rsidRDefault="0028185B">
            <w:pPr>
              <w:snapToGrid w:val="0"/>
              <w:spacing w:line="320" w:lineRule="exact"/>
              <w:jc w:val="center"/>
              <w:textAlignment w:val="baseline"/>
            </w:pPr>
            <w:r>
              <w:rPr>
                <w:rFonts w:hint="eastAsia"/>
              </w:rPr>
              <w:t>学校名称</w:t>
            </w:r>
          </w:p>
        </w:tc>
        <w:tc>
          <w:tcPr>
            <w:tcW w:w="2906" w:type="dxa"/>
            <w:gridSpan w:val="11"/>
            <w:vMerge w:val="restart"/>
            <w:vAlign w:val="center"/>
          </w:tcPr>
          <w:p w:rsidR="00300BBB" w:rsidRDefault="003F6251">
            <w:pPr>
              <w:snapToGrid w:val="0"/>
              <w:spacing w:line="320" w:lineRule="exact"/>
              <w:jc w:val="center"/>
              <w:textAlignment w:val="baseline"/>
            </w:pPr>
            <w:r>
              <w:rPr>
                <w:rFonts w:hint="eastAsia"/>
              </w:rPr>
              <w:t>浙江工业大学之江学院</w:t>
            </w:r>
          </w:p>
        </w:tc>
        <w:tc>
          <w:tcPr>
            <w:tcW w:w="1116" w:type="dxa"/>
            <w:gridSpan w:val="4"/>
            <w:vAlign w:val="center"/>
          </w:tcPr>
          <w:p w:rsidR="00300BBB" w:rsidRDefault="0028185B">
            <w:pPr>
              <w:snapToGrid w:val="0"/>
              <w:spacing w:line="320" w:lineRule="exact"/>
              <w:jc w:val="center"/>
              <w:textAlignment w:val="baseline"/>
            </w:pPr>
            <w:r>
              <w:rPr>
                <w:rFonts w:hint="eastAsia"/>
              </w:rPr>
              <w:t>邮政编码</w:t>
            </w:r>
          </w:p>
        </w:tc>
        <w:tc>
          <w:tcPr>
            <w:tcW w:w="2134" w:type="dxa"/>
            <w:gridSpan w:val="6"/>
            <w:vAlign w:val="center"/>
          </w:tcPr>
          <w:p w:rsidR="00300BBB" w:rsidRDefault="003F6251">
            <w:pPr>
              <w:snapToGrid w:val="0"/>
              <w:spacing w:line="320" w:lineRule="exact"/>
              <w:jc w:val="center"/>
              <w:textAlignment w:val="baseline"/>
            </w:pPr>
            <w:r>
              <w:rPr>
                <w:rFonts w:hint="eastAsia"/>
              </w:rPr>
              <w:t>312030</w:t>
            </w:r>
          </w:p>
        </w:tc>
      </w:tr>
      <w:tr w:rsidR="00300BBB" w:rsidTr="003F6251">
        <w:trPr>
          <w:cantSplit/>
          <w:trHeight w:val="420"/>
        </w:trPr>
        <w:tc>
          <w:tcPr>
            <w:tcW w:w="646" w:type="dxa"/>
            <w:vMerge/>
            <w:vAlign w:val="center"/>
          </w:tcPr>
          <w:p w:rsidR="00300BBB" w:rsidRDefault="00300BBB">
            <w:pPr>
              <w:snapToGrid w:val="0"/>
              <w:spacing w:line="320" w:lineRule="exact"/>
              <w:jc w:val="center"/>
              <w:textAlignment w:val="baseline"/>
            </w:pPr>
          </w:p>
        </w:tc>
        <w:tc>
          <w:tcPr>
            <w:tcW w:w="1381" w:type="dxa"/>
            <w:vMerge/>
            <w:vAlign w:val="center"/>
          </w:tcPr>
          <w:p w:rsidR="00300BBB" w:rsidRDefault="00300BBB">
            <w:pPr>
              <w:snapToGrid w:val="0"/>
              <w:spacing w:line="320" w:lineRule="exact"/>
              <w:jc w:val="center"/>
              <w:textAlignment w:val="baseline"/>
            </w:pPr>
          </w:p>
        </w:tc>
        <w:tc>
          <w:tcPr>
            <w:tcW w:w="1171" w:type="dxa"/>
            <w:gridSpan w:val="3"/>
            <w:vMerge/>
            <w:vAlign w:val="center"/>
          </w:tcPr>
          <w:p w:rsidR="00300BBB" w:rsidRDefault="00300BBB">
            <w:pPr>
              <w:snapToGrid w:val="0"/>
              <w:spacing w:line="320" w:lineRule="exact"/>
              <w:jc w:val="center"/>
              <w:textAlignment w:val="baseline"/>
            </w:pPr>
          </w:p>
        </w:tc>
        <w:tc>
          <w:tcPr>
            <w:tcW w:w="2906" w:type="dxa"/>
            <w:gridSpan w:val="11"/>
            <w:vMerge/>
            <w:vAlign w:val="center"/>
          </w:tcPr>
          <w:p w:rsidR="00300BBB" w:rsidRDefault="00300BBB">
            <w:pPr>
              <w:snapToGrid w:val="0"/>
              <w:spacing w:line="320" w:lineRule="exact"/>
              <w:jc w:val="center"/>
              <w:textAlignment w:val="baseline"/>
            </w:pPr>
          </w:p>
        </w:tc>
        <w:tc>
          <w:tcPr>
            <w:tcW w:w="1116" w:type="dxa"/>
            <w:gridSpan w:val="4"/>
            <w:vAlign w:val="center"/>
          </w:tcPr>
          <w:p w:rsidR="00300BBB" w:rsidRDefault="0028185B">
            <w:pPr>
              <w:snapToGrid w:val="0"/>
              <w:spacing w:line="320" w:lineRule="exact"/>
              <w:jc w:val="center"/>
              <w:textAlignment w:val="baseline"/>
            </w:pPr>
            <w:r>
              <w:rPr>
                <w:rFonts w:hint="eastAsia"/>
              </w:rPr>
              <w:t>电话</w:t>
            </w:r>
          </w:p>
        </w:tc>
        <w:tc>
          <w:tcPr>
            <w:tcW w:w="2134" w:type="dxa"/>
            <w:gridSpan w:val="6"/>
            <w:vAlign w:val="center"/>
          </w:tcPr>
          <w:p w:rsidR="00300BBB" w:rsidRDefault="003F6251">
            <w:pPr>
              <w:snapToGrid w:val="0"/>
              <w:spacing w:line="320" w:lineRule="exact"/>
              <w:jc w:val="center"/>
              <w:textAlignment w:val="baseline"/>
            </w:pPr>
            <w:r>
              <w:rPr>
                <w:rFonts w:hint="eastAsia"/>
              </w:rPr>
              <w:t>13706509653</w:t>
            </w:r>
          </w:p>
        </w:tc>
      </w:tr>
      <w:tr w:rsidR="00300BBB" w:rsidTr="003F6251">
        <w:trPr>
          <w:cantSplit/>
          <w:trHeight w:val="462"/>
        </w:trPr>
        <w:tc>
          <w:tcPr>
            <w:tcW w:w="646" w:type="dxa"/>
            <w:vMerge/>
            <w:vAlign w:val="center"/>
          </w:tcPr>
          <w:p w:rsidR="00300BBB" w:rsidRDefault="00300BBB">
            <w:pPr>
              <w:snapToGrid w:val="0"/>
              <w:spacing w:line="320" w:lineRule="exact"/>
              <w:jc w:val="center"/>
              <w:textAlignment w:val="baseline"/>
            </w:pPr>
          </w:p>
        </w:tc>
        <w:tc>
          <w:tcPr>
            <w:tcW w:w="1381" w:type="dxa"/>
            <w:vMerge/>
            <w:vAlign w:val="center"/>
          </w:tcPr>
          <w:p w:rsidR="00300BBB" w:rsidRDefault="00300BBB">
            <w:pPr>
              <w:snapToGrid w:val="0"/>
              <w:spacing w:line="320" w:lineRule="exact"/>
              <w:jc w:val="center"/>
              <w:textAlignment w:val="baseline"/>
            </w:pPr>
          </w:p>
        </w:tc>
        <w:tc>
          <w:tcPr>
            <w:tcW w:w="1171" w:type="dxa"/>
            <w:gridSpan w:val="3"/>
            <w:vAlign w:val="center"/>
          </w:tcPr>
          <w:p w:rsidR="00300BBB" w:rsidRDefault="0028185B">
            <w:pPr>
              <w:snapToGrid w:val="0"/>
              <w:spacing w:line="320" w:lineRule="exact"/>
              <w:jc w:val="center"/>
              <w:textAlignment w:val="baseline"/>
            </w:pPr>
            <w:r>
              <w:rPr>
                <w:rFonts w:hint="eastAsia"/>
              </w:rPr>
              <w:t>通讯地址</w:t>
            </w:r>
          </w:p>
        </w:tc>
        <w:tc>
          <w:tcPr>
            <w:tcW w:w="6156" w:type="dxa"/>
            <w:gridSpan w:val="21"/>
            <w:vAlign w:val="center"/>
          </w:tcPr>
          <w:p w:rsidR="00300BBB" w:rsidRDefault="003F6251">
            <w:pPr>
              <w:snapToGrid w:val="0"/>
              <w:spacing w:line="320" w:lineRule="exact"/>
              <w:jc w:val="center"/>
              <w:textAlignment w:val="baseline"/>
            </w:pPr>
            <w:r w:rsidRPr="003F6251">
              <w:rPr>
                <w:rFonts w:hint="eastAsia"/>
              </w:rPr>
              <w:t>绍兴市柯桥区越州大道</w:t>
            </w:r>
            <w:r w:rsidRPr="003F6251">
              <w:rPr>
                <w:rFonts w:hint="eastAsia"/>
              </w:rPr>
              <w:t>958</w:t>
            </w:r>
            <w:r w:rsidRPr="003F6251">
              <w:rPr>
                <w:rFonts w:hint="eastAsia"/>
              </w:rPr>
              <w:t>号</w:t>
            </w:r>
          </w:p>
        </w:tc>
      </w:tr>
      <w:tr w:rsidR="00300BBB" w:rsidTr="003F6251">
        <w:trPr>
          <w:cantSplit/>
          <w:trHeight w:val="462"/>
        </w:trPr>
        <w:tc>
          <w:tcPr>
            <w:tcW w:w="646" w:type="dxa"/>
            <w:vMerge/>
            <w:vAlign w:val="center"/>
          </w:tcPr>
          <w:p w:rsidR="00300BBB" w:rsidRDefault="00300BBB">
            <w:pPr>
              <w:snapToGrid w:val="0"/>
              <w:spacing w:line="320" w:lineRule="exact"/>
              <w:jc w:val="center"/>
              <w:textAlignment w:val="baseline"/>
            </w:pPr>
          </w:p>
        </w:tc>
        <w:tc>
          <w:tcPr>
            <w:tcW w:w="1381" w:type="dxa"/>
            <w:vMerge w:val="restart"/>
            <w:vAlign w:val="center"/>
          </w:tcPr>
          <w:p w:rsidR="00300BBB" w:rsidRDefault="0028185B">
            <w:pPr>
              <w:snapToGrid w:val="0"/>
              <w:spacing w:line="320" w:lineRule="exact"/>
              <w:jc w:val="center"/>
              <w:textAlignment w:val="baseline"/>
            </w:pPr>
            <w:r>
              <w:rPr>
                <w:rFonts w:hint="eastAsia"/>
              </w:rPr>
              <w:t>主要教学</w:t>
            </w:r>
          </w:p>
          <w:p w:rsidR="00300BBB" w:rsidRDefault="0028185B">
            <w:pPr>
              <w:snapToGrid w:val="0"/>
              <w:spacing w:line="320" w:lineRule="exact"/>
              <w:jc w:val="center"/>
              <w:textAlignment w:val="baseline"/>
            </w:pPr>
            <w:r>
              <w:rPr>
                <w:rFonts w:hint="eastAsia"/>
              </w:rPr>
              <w:t>工作简历</w:t>
            </w:r>
          </w:p>
        </w:tc>
        <w:tc>
          <w:tcPr>
            <w:tcW w:w="1470" w:type="dxa"/>
            <w:gridSpan w:val="4"/>
            <w:vAlign w:val="center"/>
          </w:tcPr>
          <w:p w:rsidR="00300BBB" w:rsidRDefault="0028185B">
            <w:pPr>
              <w:snapToGrid w:val="0"/>
              <w:spacing w:line="320" w:lineRule="exact"/>
              <w:jc w:val="center"/>
              <w:textAlignment w:val="baseline"/>
            </w:pPr>
            <w:r>
              <w:rPr>
                <w:rFonts w:hint="eastAsia"/>
              </w:rPr>
              <w:t>时间</w:t>
            </w:r>
          </w:p>
        </w:tc>
        <w:tc>
          <w:tcPr>
            <w:tcW w:w="1591" w:type="dxa"/>
            <w:gridSpan w:val="6"/>
            <w:vAlign w:val="center"/>
          </w:tcPr>
          <w:p w:rsidR="00300BBB" w:rsidRDefault="0028185B">
            <w:pPr>
              <w:snapToGrid w:val="0"/>
              <w:spacing w:line="320" w:lineRule="exact"/>
              <w:jc w:val="center"/>
              <w:textAlignment w:val="baseline"/>
            </w:pPr>
            <w:r>
              <w:rPr>
                <w:rFonts w:hint="eastAsia"/>
              </w:rPr>
              <w:t>课程名称</w:t>
            </w:r>
          </w:p>
        </w:tc>
        <w:tc>
          <w:tcPr>
            <w:tcW w:w="1653" w:type="dxa"/>
            <w:gridSpan w:val="5"/>
            <w:vAlign w:val="center"/>
          </w:tcPr>
          <w:p w:rsidR="00300BBB" w:rsidRDefault="0028185B">
            <w:pPr>
              <w:snapToGrid w:val="0"/>
              <w:spacing w:line="320" w:lineRule="exact"/>
              <w:jc w:val="center"/>
              <w:textAlignment w:val="baseline"/>
            </w:pPr>
            <w:r>
              <w:rPr>
                <w:rFonts w:hint="eastAsia"/>
              </w:rPr>
              <w:t>授课对象</w:t>
            </w:r>
          </w:p>
        </w:tc>
        <w:tc>
          <w:tcPr>
            <w:tcW w:w="923" w:type="dxa"/>
            <w:gridSpan w:val="6"/>
            <w:vAlign w:val="center"/>
          </w:tcPr>
          <w:p w:rsidR="00300BBB" w:rsidRDefault="0028185B">
            <w:pPr>
              <w:snapToGrid w:val="0"/>
              <w:spacing w:line="320" w:lineRule="exact"/>
              <w:jc w:val="center"/>
              <w:textAlignment w:val="baseline"/>
            </w:pPr>
            <w:r>
              <w:rPr>
                <w:rFonts w:hint="eastAsia"/>
              </w:rPr>
              <w:t>学时</w:t>
            </w:r>
          </w:p>
        </w:tc>
        <w:tc>
          <w:tcPr>
            <w:tcW w:w="1690" w:type="dxa"/>
            <w:gridSpan w:val="3"/>
            <w:vAlign w:val="center"/>
          </w:tcPr>
          <w:p w:rsidR="00300BBB" w:rsidRDefault="0028185B">
            <w:pPr>
              <w:snapToGrid w:val="0"/>
              <w:spacing w:line="320" w:lineRule="exact"/>
              <w:jc w:val="center"/>
              <w:textAlignment w:val="baseline"/>
            </w:pPr>
            <w:r>
              <w:rPr>
                <w:rFonts w:hint="eastAsia"/>
              </w:rPr>
              <w:t>所在单位</w:t>
            </w:r>
          </w:p>
        </w:tc>
      </w:tr>
      <w:tr w:rsidR="003F6251" w:rsidTr="003F6251">
        <w:trPr>
          <w:cantSplit/>
          <w:trHeight w:val="462"/>
        </w:trPr>
        <w:tc>
          <w:tcPr>
            <w:tcW w:w="646" w:type="dxa"/>
            <w:vMerge/>
            <w:vAlign w:val="center"/>
          </w:tcPr>
          <w:p w:rsidR="003F6251" w:rsidRDefault="003F6251">
            <w:pPr>
              <w:snapToGrid w:val="0"/>
              <w:spacing w:line="320" w:lineRule="exact"/>
              <w:jc w:val="center"/>
              <w:textAlignment w:val="baseline"/>
            </w:pPr>
          </w:p>
        </w:tc>
        <w:tc>
          <w:tcPr>
            <w:tcW w:w="1381" w:type="dxa"/>
            <w:vMerge/>
            <w:vAlign w:val="center"/>
          </w:tcPr>
          <w:p w:rsidR="003F6251" w:rsidRDefault="003F6251">
            <w:pPr>
              <w:snapToGrid w:val="0"/>
              <w:spacing w:line="320" w:lineRule="exact"/>
              <w:jc w:val="center"/>
              <w:textAlignment w:val="baseline"/>
            </w:pPr>
          </w:p>
        </w:tc>
        <w:tc>
          <w:tcPr>
            <w:tcW w:w="1470" w:type="dxa"/>
            <w:gridSpan w:val="4"/>
            <w:vAlign w:val="center"/>
          </w:tcPr>
          <w:p w:rsidR="003F6251" w:rsidRDefault="003F6251" w:rsidP="004C1469">
            <w:pPr>
              <w:snapToGrid w:val="0"/>
              <w:spacing w:line="320" w:lineRule="exact"/>
              <w:jc w:val="center"/>
              <w:textAlignment w:val="baseline"/>
            </w:pPr>
            <w:r>
              <w:rPr>
                <w:rFonts w:hint="eastAsia"/>
              </w:rPr>
              <w:t>2</w:t>
            </w:r>
            <w:r>
              <w:t>017</w:t>
            </w:r>
          </w:p>
        </w:tc>
        <w:tc>
          <w:tcPr>
            <w:tcW w:w="1591" w:type="dxa"/>
            <w:gridSpan w:val="6"/>
            <w:vAlign w:val="center"/>
          </w:tcPr>
          <w:p w:rsidR="003F6251" w:rsidRDefault="003F6251" w:rsidP="004C1469">
            <w:pPr>
              <w:snapToGrid w:val="0"/>
              <w:spacing w:line="320" w:lineRule="exact"/>
              <w:jc w:val="center"/>
              <w:textAlignment w:val="baseline"/>
            </w:pPr>
            <w:r>
              <w:rPr>
                <w:rFonts w:hint="eastAsia"/>
              </w:rPr>
              <w:t>数字信号处理</w:t>
            </w:r>
          </w:p>
        </w:tc>
        <w:tc>
          <w:tcPr>
            <w:tcW w:w="1653" w:type="dxa"/>
            <w:gridSpan w:val="5"/>
            <w:vAlign w:val="center"/>
          </w:tcPr>
          <w:p w:rsidR="003F6251" w:rsidRDefault="003F6251" w:rsidP="004C1469">
            <w:pPr>
              <w:snapToGrid w:val="0"/>
              <w:spacing w:line="320" w:lineRule="exact"/>
              <w:jc w:val="center"/>
              <w:textAlignment w:val="baseline"/>
            </w:pPr>
            <w:r>
              <w:rPr>
                <w:rFonts w:hint="eastAsia"/>
              </w:rPr>
              <w:t>通信工程</w:t>
            </w:r>
          </w:p>
        </w:tc>
        <w:tc>
          <w:tcPr>
            <w:tcW w:w="923" w:type="dxa"/>
            <w:gridSpan w:val="6"/>
            <w:vAlign w:val="center"/>
          </w:tcPr>
          <w:p w:rsidR="003F6251" w:rsidRDefault="003F6251" w:rsidP="004C1469">
            <w:pPr>
              <w:snapToGrid w:val="0"/>
              <w:spacing w:line="320" w:lineRule="exact"/>
              <w:jc w:val="center"/>
              <w:textAlignment w:val="baseline"/>
            </w:pPr>
            <w:r>
              <w:t>64</w:t>
            </w:r>
          </w:p>
        </w:tc>
        <w:tc>
          <w:tcPr>
            <w:tcW w:w="1690" w:type="dxa"/>
            <w:gridSpan w:val="3"/>
            <w:vAlign w:val="center"/>
          </w:tcPr>
          <w:p w:rsidR="003F6251" w:rsidRDefault="003F6251" w:rsidP="004C1469">
            <w:pPr>
              <w:snapToGrid w:val="0"/>
              <w:spacing w:line="320" w:lineRule="exact"/>
              <w:jc w:val="center"/>
              <w:textAlignment w:val="baseline"/>
            </w:pPr>
            <w:r>
              <w:rPr>
                <w:rFonts w:hint="eastAsia"/>
              </w:rPr>
              <w:t>信息工程学院</w:t>
            </w:r>
          </w:p>
        </w:tc>
      </w:tr>
      <w:tr w:rsidR="003F6251" w:rsidTr="003F6251">
        <w:trPr>
          <w:cantSplit/>
          <w:trHeight w:val="462"/>
        </w:trPr>
        <w:tc>
          <w:tcPr>
            <w:tcW w:w="646" w:type="dxa"/>
            <w:vMerge/>
            <w:vAlign w:val="center"/>
          </w:tcPr>
          <w:p w:rsidR="003F6251" w:rsidRDefault="003F6251">
            <w:pPr>
              <w:snapToGrid w:val="0"/>
              <w:spacing w:line="320" w:lineRule="exact"/>
              <w:jc w:val="center"/>
              <w:textAlignment w:val="baseline"/>
            </w:pPr>
          </w:p>
        </w:tc>
        <w:tc>
          <w:tcPr>
            <w:tcW w:w="1381" w:type="dxa"/>
            <w:vMerge/>
            <w:vAlign w:val="center"/>
          </w:tcPr>
          <w:p w:rsidR="003F6251" w:rsidRDefault="003F6251">
            <w:pPr>
              <w:snapToGrid w:val="0"/>
              <w:spacing w:line="320" w:lineRule="exact"/>
              <w:jc w:val="center"/>
              <w:textAlignment w:val="baseline"/>
            </w:pPr>
          </w:p>
        </w:tc>
        <w:tc>
          <w:tcPr>
            <w:tcW w:w="1470" w:type="dxa"/>
            <w:gridSpan w:val="4"/>
            <w:vAlign w:val="center"/>
          </w:tcPr>
          <w:p w:rsidR="003F6251" w:rsidRDefault="003F6251" w:rsidP="004C1469">
            <w:pPr>
              <w:snapToGrid w:val="0"/>
              <w:spacing w:line="320" w:lineRule="exact"/>
              <w:jc w:val="center"/>
              <w:textAlignment w:val="baseline"/>
            </w:pPr>
            <w:r>
              <w:rPr>
                <w:rFonts w:hint="eastAsia"/>
              </w:rPr>
              <w:t>2</w:t>
            </w:r>
            <w:r>
              <w:t>018</w:t>
            </w:r>
          </w:p>
        </w:tc>
        <w:tc>
          <w:tcPr>
            <w:tcW w:w="1591" w:type="dxa"/>
            <w:gridSpan w:val="6"/>
            <w:vAlign w:val="center"/>
          </w:tcPr>
          <w:p w:rsidR="003F6251" w:rsidRDefault="003F6251" w:rsidP="004C1469">
            <w:pPr>
              <w:snapToGrid w:val="0"/>
              <w:spacing w:line="320" w:lineRule="exact"/>
              <w:jc w:val="center"/>
              <w:textAlignment w:val="baseline"/>
            </w:pPr>
            <w:r>
              <w:rPr>
                <w:rFonts w:hint="eastAsia"/>
              </w:rPr>
              <w:t>数字信号处理</w:t>
            </w:r>
          </w:p>
        </w:tc>
        <w:tc>
          <w:tcPr>
            <w:tcW w:w="1653" w:type="dxa"/>
            <w:gridSpan w:val="5"/>
            <w:vAlign w:val="center"/>
          </w:tcPr>
          <w:p w:rsidR="003F6251" w:rsidRDefault="003F6251" w:rsidP="004C1469">
            <w:pPr>
              <w:snapToGrid w:val="0"/>
              <w:spacing w:line="320" w:lineRule="exact"/>
              <w:jc w:val="center"/>
              <w:textAlignment w:val="baseline"/>
            </w:pPr>
            <w:r>
              <w:rPr>
                <w:rFonts w:hint="eastAsia"/>
              </w:rPr>
              <w:t>通信工程</w:t>
            </w:r>
          </w:p>
        </w:tc>
        <w:tc>
          <w:tcPr>
            <w:tcW w:w="923" w:type="dxa"/>
            <w:gridSpan w:val="6"/>
            <w:vAlign w:val="center"/>
          </w:tcPr>
          <w:p w:rsidR="003F6251" w:rsidRDefault="003F6251" w:rsidP="004C1469">
            <w:pPr>
              <w:snapToGrid w:val="0"/>
              <w:spacing w:line="320" w:lineRule="exact"/>
              <w:jc w:val="center"/>
              <w:textAlignment w:val="baseline"/>
            </w:pPr>
            <w:r>
              <w:rPr>
                <w:rFonts w:hint="eastAsia"/>
              </w:rPr>
              <w:t>5</w:t>
            </w:r>
            <w:r>
              <w:t>6</w:t>
            </w:r>
          </w:p>
        </w:tc>
        <w:tc>
          <w:tcPr>
            <w:tcW w:w="1690" w:type="dxa"/>
            <w:gridSpan w:val="3"/>
            <w:vAlign w:val="center"/>
          </w:tcPr>
          <w:p w:rsidR="003F6251" w:rsidRDefault="003F6251" w:rsidP="004C1469">
            <w:pPr>
              <w:snapToGrid w:val="0"/>
              <w:spacing w:line="320" w:lineRule="exact"/>
              <w:jc w:val="center"/>
              <w:textAlignment w:val="baseline"/>
            </w:pPr>
            <w:r>
              <w:rPr>
                <w:rFonts w:hint="eastAsia"/>
              </w:rPr>
              <w:t>信息工程学院</w:t>
            </w:r>
          </w:p>
        </w:tc>
      </w:tr>
      <w:tr w:rsidR="003F6251" w:rsidTr="003F6251">
        <w:trPr>
          <w:cantSplit/>
          <w:trHeight w:val="462"/>
        </w:trPr>
        <w:tc>
          <w:tcPr>
            <w:tcW w:w="646" w:type="dxa"/>
            <w:vMerge/>
            <w:vAlign w:val="center"/>
          </w:tcPr>
          <w:p w:rsidR="003F6251" w:rsidRDefault="003F6251">
            <w:pPr>
              <w:snapToGrid w:val="0"/>
              <w:spacing w:line="320" w:lineRule="exact"/>
              <w:jc w:val="center"/>
              <w:textAlignment w:val="baseline"/>
            </w:pPr>
          </w:p>
        </w:tc>
        <w:tc>
          <w:tcPr>
            <w:tcW w:w="1381" w:type="dxa"/>
            <w:vMerge/>
            <w:vAlign w:val="center"/>
          </w:tcPr>
          <w:p w:rsidR="003F6251" w:rsidRDefault="003F6251">
            <w:pPr>
              <w:snapToGrid w:val="0"/>
              <w:spacing w:line="320" w:lineRule="exact"/>
              <w:jc w:val="center"/>
              <w:textAlignment w:val="baseline"/>
            </w:pPr>
          </w:p>
        </w:tc>
        <w:tc>
          <w:tcPr>
            <w:tcW w:w="1470" w:type="dxa"/>
            <w:gridSpan w:val="4"/>
            <w:vAlign w:val="center"/>
          </w:tcPr>
          <w:p w:rsidR="003F6251" w:rsidRDefault="003F6251" w:rsidP="004C1469">
            <w:pPr>
              <w:snapToGrid w:val="0"/>
              <w:spacing w:line="320" w:lineRule="exact"/>
              <w:jc w:val="center"/>
              <w:textAlignment w:val="baseline"/>
            </w:pPr>
            <w:r>
              <w:rPr>
                <w:rFonts w:hint="eastAsia"/>
              </w:rPr>
              <w:t>2</w:t>
            </w:r>
            <w:r>
              <w:t>019</w:t>
            </w:r>
          </w:p>
        </w:tc>
        <w:tc>
          <w:tcPr>
            <w:tcW w:w="1591" w:type="dxa"/>
            <w:gridSpan w:val="6"/>
            <w:vAlign w:val="center"/>
          </w:tcPr>
          <w:p w:rsidR="003F6251" w:rsidRDefault="003F6251" w:rsidP="004C1469">
            <w:pPr>
              <w:snapToGrid w:val="0"/>
              <w:spacing w:line="320" w:lineRule="exact"/>
              <w:jc w:val="center"/>
              <w:textAlignment w:val="baseline"/>
            </w:pPr>
            <w:r>
              <w:rPr>
                <w:rFonts w:hint="eastAsia"/>
              </w:rPr>
              <w:t>数字信号处理</w:t>
            </w:r>
          </w:p>
        </w:tc>
        <w:tc>
          <w:tcPr>
            <w:tcW w:w="1653" w:type="dxa"/>
            <w:gridSpan w:val="5"/>
            <w:vAlign w:val="center"/>
          </w:tcPr>
          <w:p w:rsidR="003F6251" w:rsidRDefault="003F6251" w:rsidP="004C1469">
            <w:pPr>
              <w:snapToGrid w:val="0"/>
              <w:spacing w:line="320" w:lineRule="exact"/>
              <w:jc w:val="center"/>
              <w:textAlignment w:val="baseline"/>
            </w:pPr>
            <w:r>
              <w:rPr>
                <w:rFonts w:hint="eastAsia"/>
              </w:rPr>
              <w:t>电子信息工程</w:t>
            </w:r>
          </w:p>
        </w:tc>
        <w:tc>
          <w:tcPr>
            <w:tcW w:w="923" w:type="dxa"/>
            <w:gridSpan w:val="6"/>
            <w:vAlign w:val="center"/>
          </w:tcPr>
          <w:p w:rsidR="003F6251" w:rsidRDefault="003F6251" w:rsidP="004C1469">
            <w:pPr>
              <w:snapToGrid w:val="0"/>
              <w:spacing w:line="320" w:lineRule="exact"/>
              <w:jc w:val="center"/>
              <w:textAlignment w:val="baseline"/>
            </w:pPr>
            <w:r>
              <w:rPr>
                <w:rFonts w:hint="eastAsia"/>
              </w:rPr>
              <w:t>5</w:t>
            </w:r>
            <w:r>
              <w:t>6</w:t>
            </w:r>
          </w:p>
        </w:tc>
        <w:tc>
          <w:tcPr>
            <w:tcW w:w="1690" w:type="dxa"/>
            <w:gridSpan w:val="3"/>
            <w:vAlign w:val="center"/>
          </w:tcPr>
          <w:p w:rsidR="003F6251" w:rsidRDefault="003F6251" w:rsidP="004C1469">
            <w:pPr>
              <w:snapToGrid w:val="0"/>
              <w:spacing w:line="320" w:lineRule="exact"/>
              <w:jc w:val="center"/>
              <w:textAlignment w:val="baseline"/>
            </w:pPr>
            <w:r>
              <w:rPr>
                <w:rFonts w:hint="eastAsia"/>
              </w:rPr>
              <w:t>信息工程学院</w:t>
            </w:r>
          </w:p>
        </w:tc>
      </w:tr>
      <w:tr w:rsidR="00300BBB">
        <w:trPr>
          <w:cantSplit/>
          <w:trHeight w:val="462"/>
        </w:trPr>
        <w:tc>
          <w:tcPr>
            <w:tcW w:w="646" w:type="dxa"/>
            <w:vMerge/>
            <w:vAlign w:val="center"/>
          </w:tcPr>
          <w:p w:rsidR="00300BBB" w:rsidRDefault="00300BBB">
            <w:pPr>
              <w:snapToGrid w:val="0"/>
              <w:spacing w:line="320" w:lineRule="exact"/>
              <w:jc w:val="center"/>
              <w:textAlignment w:val="baseline"/>
            </w:pPr>
          </w:p>
        </w:tc>
        <w:tc>
          <w:tcPr>
            <w:tcW w:w="1381" w:type="dxa"/>
            <w:vMerge w:val="restart"/>
            <w:vAlign w:val="center"/>
          </w:tcPr>
          <w:p w:rsidR="00300BBB" w:rsidRDefault="0028185B">
            <w:pPr>
              <w:snapToGrid w:val="0"/>
              <w:spacing w:line="320" w:lineRule="exact"/>
              <w:jc w:val="center"/>
              <w:textAlignment w:val="baseline"/>
            </w:pPr>
            <w:r>
              <w:rPr>
                <w:rFonts w:hint="eastAsia"/>
              </w:rPr>
              <w:t>主要教学改革和科学研究工作简历</w:t>
            </w:r>
          </w:p>
        </w:tc>
        <w:tc>
          <w:tcPr>
            <w:tcW w:w="1470" w:type="dxa"/>
            <w:gridSpan w:val="4"/>
            <w:vAlign w:val="center"/>
          </w:tcPr>
          <w:p w:rsidR="00300BBB" w:rsidRDefault="0028185B">
            <w:pPr>
              <w:snapToGrid w:val="0"/>
              <w:spacing w:line="320" w:lineRule="exact"/>
              <w:jc w:val="center"/>
              <w:textAlignment w:val="baseline"/>
            </w:pPr>
            <w:r>
              <w:rPr>
                <w:rFonts w:hint="eastAsia"/>
              </w:rPr>
              <w:t>时间</w:t>
            </w:r>
          </w:p>
        </w:tc>
        <w:tc>
          <w:tcPr>
            <w:tcW w:w="4167" w:type="dxa"/>
            <w:gridSpan w:val="17"/>
            <w:vAlign w:val="center"/>
          </w:tcPr>
          <w:p w:rsidR="00300BBB" w:rsidRDefault="0028185B">
            <w:pPr>
              <w:snapToGrid w:val="0"/>
              <w:spacing w:line="320" w:lineRule="exact"/>
              <w:jc w:val="center"/>
              <w:textAlignment w:val="baseline"/>
            </w:pPr>
            <w:r>
              <w:rPr>
                <w:rFonts w:hint="eastAsia"/>
              </w:rPr>
              <w:t>项目名称</w:t>
            </w:r>
          </w:p>
        </w:tc>
        <w:tc>
          <w:tcPr>
            <w:tcW w:w="1690" w:type="dxa"/>
            <w:gridSpan w:val="3"/>
            <w:vAlign w:val="center"/>
          </w:tcPr>
          <w:p w:rsidR="00300BBB" w:rsidRDefault="0028185B">
            <w:pPr>
              <w:snapToGrid w:val="0"/>
              <w:spacing w:line="320" w:lineRule="exact"/>
              <w:jc w:val="center"/>
              <w:textAlignment w:val="baseline"/>
            </w:pPr>
            <w:r>
              <w:rPr>
                <w:rFonts w:hint="eastAsia"/>
              </w:rPr>
              <w:t>获奖情况</w:t>
            </w:r>
          </w:p>
        </w:tc>
      </w:tr>
      <w:tr w:rsidR="003F6251">
        <w:trPr>
          <w:cantSplit/>
          <w:trHeight w:val="462"/>
        </w:trPr>
        <w:tc>
          <w:tcPr>
            <w:tcW w:w="646" w:type="dxa"/>
            <w:vMerge/>
            <w:vAlign w:val="center"/>
          </w:tcPr>
          <w:p w:rsidR="003F6251" w:rsidRDefault="003F6251">
            <w:pPr>
              <w:snapToGrid w:val="0"/>
              <w:spacing w:line="320" w:lineRule="exact"/>
              <w:jc w:val="center"/>
              <w:textAlignment w:val="baseline"/>
            </w:pPr>
          </w:p>
        </w:tc>
        <w:tc>
          <w:tcPr>
            <w:tcW w:w="1381" w:type="dxa"/>
            <w:vMerge/>
            <w:vAlign w:val="center"/>
          </w:tcPr>
          <w:p w:rsidR="003F6251" w:rsidRDefault="003F6251">
            <w:pPr>
              <w:snapToGrid w:val="0"/>
              <w:spacing w:line="320" w:lineRule="exact"/>
              <w:jc w:val="center"/>
              <w:textAlignment w:val="baseline"/>
            </w:pPr>
          </w:p>
        </w:tc>
        <w:tc>
          <w:tcPr>
            <w:tcW w:w="1470" w:type="dxa"/>
            <w:gridSpan w:val="4"/>
            <w:vAlign w:val="center"/>
          </w:tcPr>
          <w:p w:rsidR="003F6251" w:rsidRDefault="003F6251" w:rsidP="004C1469">
            <w:pPr>
              <w:snapToGrid w:val="0"/>
              <w:spacing w:line="320" w:lineRule="exact"/>
              <w:jc w:val="center"/>
              <w:textAlignment w:val="baseline"/>
            </w:pPr>
            <w:r w:rsidRPr="003F7FC9">
              <w:t>2009.04</w:t>
            </w:r>
          </w:p>
        </w:tc>
        <w:tc>
          <w:tcPr>
            <w:tcW w:w="4167" w:type="dxa"/>
            <w:gridSpan w:val="17"/>
            <w:vAlign w:val="center"/>
          </w:tcPr>
          <w:p w:rsidR="003F6251" w:rsidRDefault="003F6251" w:rsidP="004C1469">
            <w:pPr>
              <w:snapToGrid w:val="0"/>
              <w:spacing w:line="320" w:lineRule="exact"/>
              <w:jc w:val="center"/>
              <w:textAlignment w:val="baseline"/>
            </w:pPr>
            <w:r w:rsidRPr="009D4635">
              <w:rPr>
                <w:rFonts w:hint="eastAsia"/>
              </w:rPr>
              <w:t>浙江工业大学校级优秀课程</w:t>
            </w:r>
          </w:p>
        </w:tc>
        <w:tc>
          <w:tcPr>
            <w:tcW w:w="1690" w:type="dxa"/>
            <w:gridSpan w:val="3"/>
            <w:vAlign w:val="center"/>
          </w:tcPr>
          <w:p w:rsidR="003F6251" w:rsidRDefault="003F6251">
            <w:pPr>
              <w:snapToGrid w:val="0"/>
              <w:spacing w:line="320" w:lineRule="exact"/>
              <w:jc w:val="center"/>
              <w:textAlignment w:val="baseline"/>
            </w:pPr>
          </w:p>
        </w:tc>
      </w:tr>
      <w:tr w:rsidR="003F6251">
        <w:trPr>
          <w:cantSplit/>
          <w:trHeight w:val="462"/>
        </w:trPr>
        <w:tc>
          <w:tcPr>
            <w:tcW w:w="646" w:type="dxa"/>
            <w:vMerge/>
            <w:vAlign w:val="center"/>
          </w:tcPr>
          <w:p w:rsidR="003F6251" w:rsidRDefault="003F6251">
            <w:pPr>
              <w:snapToGrid w:val="0"/>
              <w:spacing w:line="320" w:lineRule="exact"/>
              <w:jc w:val="center"/>
              <w:textAlignment w:val="baseline"/>
            </w:pPr>
          </w:p>
        </w:tc>
        <w:tc>
          <w:tcPr>
            <w:tcW w:w="1381" w:type="dxa"/>
            <w:vMerge/>
            <w:vAlign w:val="center"/>
          </w:tcPr>
          <w:p w:rsidR="003F6251" w:rsidRDefault="003F6251">
            <w:pPr>
              <w:snapToGrid w:val="0"/>
              <w:spacing w:line="320" w:lineRule="exact"/>
              <w:jc w:val="center"/>
              <w:textAlignment w:val="baseline"/>
            </w:pPr>
          </w:p>
        </w:tc>
        <w:tc>
          <w:tcPr>
            <w:tcW w:w="1470" w:type="dxa"/>
            <w:gridSpan w:val="4"/>
            <w:vAlign w:val="center"/>
          </w:tcPr>
          <w:p w:rsidR="003F6251" w:rsidRDefault="003F6251" w:rsidP="004C1469">
            <w:pPr>
              <w:snapToGrid w:val="0"/>
              <w:spacing w:line="320" w:lineRule="exact"/>
              <w:jc w:val="center"/>
              <w:textAlignment w:val="baseline"/>
            </w:pPr>
            <w:r>
              <w:rPr>
                <w:rFonts w:hint="eastAsia"/>
              </w:rPr>
              <w:t>2</w:t>
            </w:r>
            <w:r>
              <w:t>015.10</w:t>
            </w:r>
          </w:p>
        </w:tc>
        <w:tc>
          <w:tcPr>
            <w:tcW w:w="4167" w:type="dxa"/>
            <w:gridSpan w:val="17"/>
            <w:vAlign w:val="center"/>
          </w:tcPr>
          <w:p w:rsidR="003F6251" w:rsidRDefault="003F6251" w:rsidP="004C1469">
            <w:pPr>
              <w:snapToGrid w:val="0"/>
              <w:spacing w:line="320" w:lineRule="exact"/>
              <w:jc w:val="center"/>
              <w:textAlignment w:val="baseline"/>
            </w:pPr>
            <w:r>
              <w:rPr>
                <w:rFonts w:hint="eastAsia"/>
              </w:rPr>
              <w:t>绍兴市精品课程</w:t>
            </w:r>
          </w:p>
        </w:tc>
        <w:tc>
          <w:tcPr>
            <w:tcW w:w="1690" w:type="dxa"/>
            <w:gridSpan w:val="3"/>
            <w:vAlign w:val="center"/>
          </w:tcPr>
          <w:p w:rsidR="003F6251" w:rsidRDefault="003F6251">
            <w:pPr>
              <w:snapToGrid w:val="0"/>
              <w:spacing w:line="320" w:lineRule="exact"/>
              <w:jc w:val="center"/>
              <w:textAlignment w:val="baseline"/>
            </w:pPr>
          </w:p>
        </w:tc>
      </w:tr>
      <w:tr w:rsidR="003F6251">
        <w:trPr>
          <w:cantSplit/>
          <w:trHeight w:val="462"/>
        </w:trPr>
        <w:tc>
          <w:tcPr>
            <w:tcW w:w="646" w:type="dxa"/>
            <w:vMerge/>
            <w:vAlign w:val="center"/>
          </w:tcPr>
          <w:p w:rsidR="003F6251" w:rsidRDefault="003F6251">
            <w:pPr>
              <w:snapToGrid w:val="0"/>
              <w:spacing w:line="320" w:lineRule="exact"/>
              <w:jc w:val="center"/>
              <w:textAlignment w:val="baseline"/>
            </w:pPr>
          </w:p>
        </w:tc>
        <w:tc>
          <w:tcPr>
            <w:tcW w:w="1381" w:type="dxa"/>
            <w:vMerge/>
            <w:vAlign w:val="center"/>
          </w:tcPr>
          <w:p w:rsidR="003F6251" w:rsidRDefault="003F6251">
            <w:pPr>
              <w:snapToGrid w:val="0"/>
              <w:spacing w:line="320" w:lineRule="exact"/>
              <w:jc w:val="center"/>
              <w:textAlignment w:val="baseline"/>
            </w:pPr>
          </w:p>
        </w:tc>
        <w:tc>
          <w:tcPr>
            <w:tcW w:w="1470" w:type="dxa"/>
            <w:gridSpan w:val="4"/>
            <w:vAlign w:val="center"/>
          </w:tcPr>
          <w:p w:rsidR="003F6251" w:rsidRDefault="003F6251" w:rsidP="004C1469">
            <w:pPr>
              <w:snapToGrid w:val="0"/>
              <w:spacing w:line="320" w:lineRule="exact"/>
              <w:jc w:val="center"/>
              <w:textAlignment w:val="baseline"/>
            </w:pPr>
            <w:r w:rsidRPr="009D4635">
              <w:t>2018.12</w:t>
            </w:r>
          </w:p>
        </w:tc>
        <w:tc>
          <w:tcPr>
            <w:tcW w:w="4167" w:type="dxa"/>
            <w:gridSpan w:val="17"/>
            <w:vAlign w:val="center"/>
          </w:tcPr>
          <w:p w:rsidR="003F6251" w:rsidRDefault="003F6251" w:rsidP="004C1469">
            <w:pPr>
              <w:snapToGrid w:val="0"/>
              <w:spacing w:line="320" w:lineRule="exact"/>
              <w:jc w:val="center"/>
              <w:textAlignment w:val="baseline"/>
            </w:pPr>
            <w:r w:rsidRPr="009D4635">
              <w:rPr>
                <w:rFonts w:hint="eastAsia"/>
              </w:rPr>
              <w:t>浙江工业大学之江学院核心课程</w:t>
            </w:r>
          </w:p>
        </w:tc>
        <w:tc>
          <w:tcPr>
            <w:tcW w:w="1690" w:type="dxa"/>
            <w:gridSpan w:val="3"/>
            <w:vAlign w:val="center"/>
          </w:tcPr>
          <w:p w:rsidR="003F6251" w:rsidRDefault="003F6251">
            <w:pPr>
              <w:snapToGrid w:val="0"/>
              <w:spacing w:line="320" w:lineRule="exact"/>
              <w:jc w:val="center"/>
              <w:textAlignment w:val="baseline"/>
            </w:pPr>
          </w:p>
        </w:tc>
      </w:tr>
      <w:tr w:rsidR="00300BBB">
        <w:trPr>
          <w:cantSplit/>
          <w:trHeight w:val="441"/>
        </w:trPr>
        <w:tc>
          <w:tcPr>
            <w:tcW w:w="646" w:type="dxa"/>
            <w:vMerge w:val="restart"/>
            <w:vAlign w:val="center"/>
          </w:tcPr>
          <w:p w:rsidR="00300BBB" w:rsidRDefault="0028185B">
            <w:pPr>
              <w:snapToGrid w:val="0"/>
              <w:spacing w:line="320" w:lineRule="exact"/>
              <w:jc w:val="center"/>
              <w:textAlignment w:val="baseline"/>
            </w:pPr>
            <w:r>
              <w:rPr>
                <w:rFonts w:hint="eastAsia"/>
              </w:rPr>
              <w:t>项</w:t>
            </w:r>
          </w:p>
          <w:p w:rsidR="00300BBB" w:rsidRDefault="0028185B">
            <w:pPr>
              <w:snapToGrid w:val="0"/>
              <w:spacing w:line="320" w:lineRule="exact"/>
              <w:jc w:val="center"/>
              <w:textAlignment w:val="baseline"/>
            </w:pPr>
            <w:r>
              <w:rPr>
                <w:rFonts w:hint="eastAsia"/>
              </w:rPr>
              <w:t>目</w:t>
            </w:r>
          </w:p>
          <w:p w:rsidR="00300BBB" w:rsidRDefault="0028185B">
            <w:pPr>
              <w:snapToGrid w:val="0"/>
              <w:spacing w:line="320" w:lineRule="exact"/>
              <w:jc w:val="center"/>
              <w:textAlignment w:val="baseline"/>
            </w:pPr>
            <w:r>
              <w:rPr>
                <w:rFonts w:hint="eastAsia"/>
              </w:rPr>
              <w:t>组</w:t>
            </w:r>
          </w:p>
        </w:tc>
        <w:tc>
          <w:tcPr>
            <w:tcW w:w="1381" w:type="dxa"/>
            <w:vAlign w:val="center"/>
          </w:tcPr>
          <w:p w:rsidR="00300BBB" w:rsidRDefault="0028185B">
            <w:pPr>
              <w:snapToGrid w:val="0"/>
              <w:spacing w:line="320" w:lineRule="exact"/>
              <w:jc w:val="center"/>
              <w:textAlignment w:val="baseline"/>
            </w:pPr>
            <w:r>
              <w:rPr>
                <w:rFonts w:hint="eastAsia"/>
              </w:rPr>
              <w:t>总人数</w:t>
            </w:r>
          </w:p>
        </w:tc>
        <w:tc>
          <w:tcPr>
            <w:tcW w:w="989" w:type="dxa"/>
            <w:vAlign w:val="center"/>
          </w:tcPr>
          <w:p w:rsidR="00300BBB" w:rsidRDefault="0028185B">
            <w:pPr>
              <w:snapToGrid w:val="0"/>
              <w:spacing w:line="320" w:lineRule="exact"/>
              <w:jc w:val="center"/>
              <w:textAlignment w:val="baseline"/>
            </w:pPr>
            <w:r>
              <w:rPr>
                <w:rFonts w:hint="eastAsia"/>
              </w:rPr>
              <w:t>高级</w:t>
            </w:r>
          </w:p>
        </w:tc>
        <w:tc>
          <w:tcPr>
            <w:tcW w:w="989" w:type="dxa"/>
            <w:gridSpan w:val="5"/>
            <w:vAlign w:val="center"/>
          </w:tcPr>
          <w:p w:rsidR="00300BBB" w:rsidRDefault="0028185B">
            <w:pPr>
              <w:snapToGrid w:val="0"/>
              <w:spacing w:line="320" w:lineRule="exact"/>
              <w:jc w:val="center"/>
              <w:textAlignment w:val="baseline"/>
            </w:pPr>
            <w:r>
              <w:rPr>
                <w:rFonts w:hint="eastAsia"/>
              </w:rPr>
              <w:t>中级</w:t>
            </w:r>
          </w:p>
        </w:tc>
        <w:tc>
          <w:tcPr>
            <w:tcW w:w="989" w:type="dxa"/>
            <w:gridSpan w:val="3"/>
            <w:vAlign w:val="center"/>
          </w:tcPr>
          <w:p w:rsidR="00300BBB" w:rsidRDefault="0028185B">
            <w:pPr>
              <w:snapToGrid w:val="0"/>
              <w:spacing w:line="320" w:lineRule="exact"/>
              <w:jc w:val="center"/>
              <w:textAlignment w:val="baseline"/>
            </w:pPr>
            <w:r>
              <w:rPr>
                <w:rFonts w:hint="eastAsia"/>
              </w:rPr>
              <w:t>初级</w:t>
            </w:r>
          </w:p>
        </w:tc>
        <w:tc>
          <w:tcPr>
            <w:tcW w:w="989" w:type="dxa"/>
            <w:gridSpan w:val="4"/>
            <w:vAlign w:val="center"/>
          </w:tcPr>
          <w:p w:rsidR="00300BBB" w:rsidRDefault="0028185B">
            <w:pPr>
              <w:snapToGrid w:val="0"/>
              <w:spacing w:line="320" w:lineRule="exact"/>
              <w:jc w:val="center"/>
              <w:textAlignment w:val="baseline"/>
            </w:pPr>
            <w:r>
              <w:rPr>
                <w:rFonts w:hint="eastAsia"/>
              </w:rPr>
              <w:t>博士后</w:t>
            </w:r>
          </w:p>
        </w:tc>
        <w:tc>
          <w:tcPr>
            <w:tcW w:w="989" w:type="dxa"/>
            <w:gridSpan w:val="3"/>
            <w:vAlign w:val="center"/>
          </w:tcPr>
          <w:p w:rsidR="00300BBB" w:rsidRDefault="0028185B">
            <w:pPr>
              <w:snapToGrid w:val="0"/>
              <w:spacing w:line="320" w:lineRule="exact"/>
              <w:jc w:val="center"/>
              <w:textAlignment w:val="baseline"/>
            </w:pPr>
            <w:r>
              <w:rPr>
                <w:rFonts w:hint="eastAsia"/>
              </w:rPr>
              <w:t>博士</w:t>
            </w:r>
          </w:p>
        </w:tc>
        <w:tc>
          <w:tcPr>
            <w:tcW w:w="835" w:type="dxa"/>
            <w:gridSpan w:val="6"/>
            <w:vAlign w:val="center"/>
          </w:tcPr>
          <w:p w:rsidR="00300BBB" w:rsidRDefault="0028185B">
            <w:pPr>
              <w:snapToGrid w:val="0"/>
              <w:spacing w:line="320" w:lineRule="exact"/>
              <w:jc w:val="center"/>
              <w:textAlignment w:val="baseline"/>
            </w:pPr>
            <w:r>
              <w:rPr>
                <w:rFonts w:hint="eastAsia"/>
              </w:rPr>
              <w:t>硕士</w:t>
            </w:r>
          </w:p>
        </w:tc>
        <w:tc>
          <w:tcPr>
            <w:tcW w:w="1547" w:type="dxa"/>
            <w:gridSpan w:val="2"/>
            <w:vAlign w:val="center"/>
          </w:tcPr>
          <w:p w:rsidR="00300BBB" w:rsidRDefault="0028185B">
            <w:pPr>
              <w:snapToGrid w:val="0"/>
              <w:spacing w:line="320" w:lineRule="exact"/>
              <w:jc w:val="center"/>
              <w:textAlignment w:val="baseline"/>
            </w:pPr>
            <w:r>
              <w:rPr>
                <w:rFonts w:hint="eastAsia"/>
              </w:rPr>
              <w:t>参加单位数</w:t>
            </w:r>
          </w:p>
        </w:tc>
      </w:tr>
      <w:tr w:rsidR="00300BBB">
        <w:trPr>
          <w:cantSplit/>
          <w:trHeight w:val="462"/>
        </w:trPr>
        <w:tc>
          <w:tcPr>
            <w:tcW w:w="646" w:type="dxa"/>
            <w:vMerge/>
            <w:vAlign w:val="center"/>
          </w:tcPr>
          <w:p w:rsidR="00300BBB" w:rsidRDefault="00300BBB">
            <w:pPr>
              <w:snapToGrid w:val="0"/>
              <w:spacing w:line="320" w:lineRule="exact"/>
              <w:jc w:val="center"/>
              <w:textAlignment w:val="baseline"/>
            </w:pPr>
          </w:p>
        </w:tc>
        <w:tc>
          <w:tcPr>
            <w:tcW w:w="1381" w:type="dxa"/>
            <w:vAlign w:val="center"/>
          </w:tcPr>
          <w:p w:rsidR="00300BBB" w:rsidRDefault="003F6251">
            <w:pPr>
              <w:snapToGrid w:val="0"/>
              <w:spacing w:line="320" w:lineRule="exact"/>
              <w:jc w:val="center"/>
              <w:textAlignment w:val="baseline"/>
            </w:pPr>
            <w:r>
              <w:rPr>
                <w:rFonts w:hint="eastAsia"/>
              </w:rPr>
              <w:t>5</w:t>
            </w:r>
          </w:p>
        </w:tc>
        <w:tc>
          <w:tcPr>
            <w:tcW w:w="989" w:type="dxa"/>
            <w:vAlign w:val="center"/>
          </w:tcPr>
          <w:p w:rsidR="00300BBB" w:rsidRDefault="008F6FB0">
            <w:pPr>
              <w:snapToGrid w:val="0"/>
              <w:spacing w:line="320" w:lineRule="exact"/>
              <w:jc w:val="center"/>
              <w:textAlignment w:val="baseline"/>
            </w:pPr>
            <w:r>
              <w:rPr>
                <w:rFonts w:hint="eastAsia"/>
              </w:rPr>
              <w:t>2</w:t>
            </w:r>
          </w:p>
        </w:tc>
        <w:tc>
          <w:tcPr>
            <w:tcW w:w="989" w:type="dxa"/>
            <w:gridSpan w:val="5"/>
            <w:vAlign w:val="center"/>
          </w:tcPr>
          <w:p w:rsidR="00300BBB" w:rsidRDefault="008F6FB0">
            <w:pPr>
              <w:snapToGrid w:val="0"/>
              <w:spacing w:line="320" w:lineRule="exact"/>
              <w:jc w:val="center"/>
              <w:textAlignment w:val="baseline"/>
            </w:pPr>
            <w:r>
              <w:rPr>
                <w:rFonts w:hint="eastAsia"/>
              </w:rPr>
              <w:t>3</w:t>
            </w:r>
          </w:p>
        </w:tc>
        <w:tc>
          <w:tcPr>
            <w:tcW w:w="989" w:type="dxa"/>
            <w:gridSpan w:val="3"/>
            <w:vAlign w:val="center"/>
          </w:tcPr>
          <w:p w:rsidR="00300BBB" w:rsidRDefault="00300BBB">
            <w:pPr>
              <w:snapToGrid w:val="0"/>
              <w:spacing w:line="320" w:lineRule="exact"/>
              <w:jc w:val="center"/>
              <w:textAlignment w:val="baseline"/>
            </w:pPr>
          </w:p>
        </w:tc>
        <w:tc>
          <w:tcPr>
            <w:tcW w:w="989" w:type="dxa"/>
            <w:gridSpan w:val="4"/>
            <w:vAlign w:val="center"/>
          </w:tcPr>
          <w:p w:rsidR="00300BBB" w:rsidRDefault="00300BBB">
            <w:pPr>
              <w:snapToGrid w:val="0"/>
              <w:spacing w:line="320" w:lineRule="exact"/>
              <w:jc w:val="center"/>
              <w:textAlignment w:val="baseline"/>
            </w:pPr>
          </w:p>
        </w:tc>
        <w:tc>
          <w:tcPr>
            <w:tcW w:w="989" w:type="dxa"/>
            <w:gridSpan w:val="3"/>
            <w:vAlign w:val="center"/>
          </w:tcPr>
          <w:p w:rsidR="00300BBB" w:rsidRDefault="008F6FB0">
            <w:pPr>
              <w:snapToGrid w:val="0"/>
              <w:spacing w:line="320" w:lineRule="exact"/>
              <w:jc w:val="center"/>
              <w:textAlignment w:val="baseline"/>
            </w:pPr>
            <w:r>
              <w:rPr>
                <w:rFonts w:hint="eastAsia"/>
              </w:rPr>
              <w:t>2</w:t>
            </w:r>
          </w:p>
        </w:tc>
        <w:tc>
          <w:tcPr>
            <w:tcW w:w="835" w:type="dxa"/>
            <w:gridSpan w:val="6"/>
            <w:vAlign w:val="center"/>
          </w:tcPr>
          <w:p w:rsidR="00300BBB" w:rsidRDefault="008F6FB0">
            <w:pPr>
              <w:snapToGrid w:val="0"/>
              <w:spacing w:line="320" w:lineRule="exact"/>
              <w:jc w:val="center"/>
              <w:textAlignment w:val="baseline"/>
            </w:pPr>
            <w:r>
              <w:rPr>
                <w:rFonts w:hint="eastAsia"/>
              </w:rPr>
              <w:t>3</w:t>
            </w:r>
          </w:p>
        </w:tc>
        <w:tc>
          <w:tcPr>
            <w:tcW w:w="1547" w:type="dxa"/>
            <w:gridSpan w:val="2"/>
            <w:vAlign w:val="center"/>
          </w:tcPr>
          <w:p w:rsidR="00300BBB" w:rsidRDefault="00300BBB">
            <w:pPr>
              <w:snapToGrid w:val="0"/>
              <w:spacing w:line="320" w:lineRule="exact"/>
              <w:jc w:val="center"/>
              <w:textAlignment w:val="baseline"/>
            </w:pPr>
          </w:p>
        </w:tc>
      </w:tr>
      <w:tr w:rsidR="00300BBB" w:rsidTr="003C7446">
        <w:trPr>
          <w:cantSplit/>
          <w:trHeight w:val="462"/>
        </w:trPr>
        <w:tc>
          <w:tcPr>
            <w:tcW w:w="646" w:type="dxa"/>
            <w:vMerge/>
            <w:vAlign w:val="center"/>
          </w:tcPr>
          <w:p w:rsidR="00300BBB" w:rsidRDefault="00300BBB">
            <w:pPr>
              <w:snapToGrid w:val="0"/>
              <w:spacing w:line="460" w:lineRule="exact"/>
              <w:jc w:val="center"/>
              <w:textAlignment w:val="baseline"/>
            </w:pPr>
          </w:p>
        </w:tc>
        <w:tc>
          <w:tcPr>
            <w:tcW w:w="1381" w:type="dxa"/>
            <w:vMerge w:val="restart"/>
            <w:vAlign w:val="center"/>
          </w:tcPr>
          <w:p w:rsidR="00300BBB" w:rsidRDefault="0028185B">
            <w:pPr>
              <w:snapToGrid w:val="0"/>
              <w:spacing w:line="460" w:lineRule="exact"/>
              <w:jc w:val="center"/>
              <w:textAlignment w:val="baseline"/>
            </w:pPr>
            <w:r>
              <w:rPr>
                <w:rFonts w:hint="eastAsia"/>
              </w:rPr>
              <w:t>主要成员</w:t>
            </w:r>
          </w:p>
          <w:p w:rsidR="00300BBB" w:rsidRDefault="0028185B">
            <w:pPr>
              <w:snapToGrid w:val="0"/>
              <w:spacing w:line="460" w:lineRule="exact"/>
              <w:jc w:val="center"/>
              <w:textAlignment w:val="baseline"/>
            </w:pPr>
            <w:r>
              <w:rPr>
                <w:rFonts w:hint="eastAsia"/>
              </w:rPr>
              <w:t>不含申请者</w:t>
            </w:r>
          </w:p>
        </w:tc>
        <w:tc>
          <w:tcPr>
            <w:tcW w:w="1046" w:type="dxa"/>
            <w:gridSpan w:val="2"/>
            <w:vAlign w:val="center"/>
          </w:tcPr>
          <w:p w:rsidR="00300BBB" w:rsidRDefault="0028185B">
            <w:pPr>
              <w:snapToGrid w:val="0"/>
              <w:spacing w:line="460" w:lineRule="exact"/>
              <w:jc w:val="center"/>
              <w:textAlignment w:val="baseline"/>
            </w:pPr>
            <w:r>
              <w:rPr>
                <w:rFonts w:hint="eastAsia"/>
              </w:rPr>
              <w:t>姓名</w:t>
            </w:r>
          </w:p>
        </w:tc>
        <w:tc>
          <w:tcPr>
            <w:tcW w:w="760" w:type="dxa"/>
            <w:gridSpan w:val="3"/>
            <w:vAlign w:val="center"/>
          </w:tcPr>
          <w:p w:rsidR="00300BBB" w:rsidRDefault="0028185B">
            <w:pPr>
              <w:snapToGrid w:val="0"/>
              <w:spacing w:line="460" w:lineRule="exact"/>
              <w:jc w:val="center"/>
              <w:textAlignment w:val="baseline"/>
            </w:pPr>
            <w:r>
              <w:rPr>
                <w:rFonts w:hint="eastAsia"/>
              </w:rPr>
              <w:t>性别</w:t>
            </w:r>
          </w:p>
        </w:tc>
        <w:tc>
          <w:tcPr>
            <w:tcW w:w="1067" w:type="dxa"/>
            <w:gridSpan w:val="3"/>
            <w:vAlign w:val="center"/>
          </w:tcPr>
          <w:p w:rsidR="00300BBB" w:rsidRDefault="0028185B">
            <w:pPr>
              <w:snapToGrid w:val="0"/>
              <w:spacing w:line="460" w:lineRule="exact"/>
              <w:jc w:val="center"/>
              <w:textAlignment w:val="baseline"/>
            </w:pPr>
            <w:r>
              <w:rPr>
                <w:rFonts w:hint="eastAsia"/>
              </w:rPr>
              <w:t>出生年月</w:t>
            </w:r>
          </w:p>
        </w:tc>
        <w:tc>
          <w:tcPr>
            <w:tcW w:w="849" w:type="dxa"/>
            <w:gridSpan w:val="4"/>
            <w:vAlign w:val="center"/>
          </w:tcPr>
          <w:p w:rsidR="00300BBB" w:rsidRDefault="0028185B">
            <w:pPr>
              <w:snapToGrid w:val="0"/>
              <w:spacing w:line="460" w:lineRule="exact"/>
              <w:jc w:val="center"/>
              <w:textAlignment w:val="baseline"/>
            </w:pPr>
            <w:r>
              <w:rPr>
                <w:rFonts w:hint="eastAsia"/>
              </w:rPr>
              <w:t>职称</w:t>
            </w:r>
          </w:p>
        </w:tc>
        <w:tc>
          <w:tcPr>
            <w:tcW w:w="1559" w:type="dxa"/>
            <w:gridSpan w:val="7"/>
            <w:vAlign w:val="center"/>
          </w:tcPr>
          <w:p w:rsidR="00300BBB" w:rsidRDefault="0028185B">
            <w:pPr>
              <w:snapToGrid w:val="0"/>
              <w:spacing w:line="460" w:lineRule="exact"/>
              <w:jc w:val="center"/>
              <w:textAlignment w:val="baseline"/>
            </w:pPr>
            <w:r>
              <w:rPr>
                <w:rFonts w:hint="eastAsia"/>
              </w:rPr>
              <w:t>工作单位</w:t>
            </w:r>
          </w:p>
        </w:tc>
        <w:tc>
          <w:tcPr>
            <w:tcW w:w="1134" w:type="dxa"/>
            <w:gridSpan w:val="4"/>
            <w:vAlign w:val="center"/>
          </w:tcPr>
          <w:p w:rsidR="00300BBB" w:rsidRDefault="0028185B">
            <w:pPr>
              <w:snapToGrid w:val="0"/>
              <w:spacing w:line="460" w:lineRule="exact"/>
              <w:jc w:val="center"/>
              <w:textAlignment w:val="baseline"/>
            </w:pPr>
            <w:r>
              <w:rPr>
                <w:rFonts w:hint="eastAsia"/>
              </w:rPr>
              <w:t>分工</w:t>
            </w:r>
          </w:p>
        </w:tc>
        <w:tc>
          <w:tcPr>
            <w:tcW w:w="912" w:type="dxa"/>
            <w:vAlign w:val="center"/>
          </w:tcPr>
          <w:p w:rsidR="00300BBB" w:rsidRDefault="0028185B">
            <w:pPr>
              <w:snapToGrid w:val="0"/>
              <w:spacing w:line="460" w:lineRule="exact"/>
              <w:jc w:val="center"/>
              <w:textAlignment w:val="baseline"/>
            </w:pPr>
            <w:r>
              <w:rPr>
                <w:rFonts w:hint="eastAsia"/>
              </w:rPr>
              <w:t>签字</w:t>
            </w:r>
          </w:p>
        </w:tc>
      </w:tr>
      <w:tr w:rsidR="00B409E9" w:rsidTr="003C7446">
        <w:trPr>
          <w:cantSplit/>
          <w:trHeight w:val="462"/>
        </w:trPr>
        <w:tc>
          <w:tcPr>
            <w:tcW w:w="646" w:type="dxa"/>
            <w:vMerge/>
            <w:vAlign w:val="center"/>
          </w:tcPr>
          <w:p w:rsidR="00B409E9" w:rsidRDefault="00B409E9">
            <w:pPr>
              <w:snapToGrid w:val="0"/>
              <w:spacing w:line="460" w:lineRule="exact"/>
              <w:jc w:val="center"/>
              <w:textAlignment w:val="baseline"/>
            </w:pPr>
          </w:p>
        </w:tc>
        <w:tc>
          <w:tcPr>
            <w:tcW w:w="1381" w:type="dxa"/>
            <w:vMerge/>
            <w:vAlign w:val="center"/>
          </w:tcPr>
          <w:p w:rsidR="00B409E9" w:rsidRDefault="00B409E9">
            <w:pPr>
              <w:snapToGrid w:val="0"/>
              <w:spacing w:line="460" w:lineRule="exact"/>
              <w:jc w:val="center"/>
              <w:textAlignment w:val="baseline"/>
            </w:pPr>
          </w:p>
        </w:tc>
        <w:tc>
          <w:tcPr>
            <w:tcW w:w="1046" w:type="dxa"/>
            <w:gridSpan w:val="2"/>
            <w:vAlign w:val="center"/>
          </w:tcPr>
          <w:p w:rsidR="00B409E9" w:rsidRDefault="00B409E9" w:rsidP="00037C5F">
            <w:pPr>
              <w:snapToGrid w:val="0"/>
              <w:spacing w:line="460" w:lineRule="exact"/>
              <w:jc w:val="center"/>
              <w:textAlignment w:val="baseline"/>
            </w:pPr>
            <w:r>
              <w:rPr>
                <w:rFonts w:hint="eastAsia"/>
              </w:rPr>
              <w:t>戚玥尔</w:t>
            </w:r>
          </w:p>
        </w:tc>
        <w:tc>
          <w:tcPr>
            <w:tcW w:w="760" w:type="dxa"/>
            <w:gridSpan w:val="3"/>
            <w:vAlign w:val="center"/>
          </w:tcPr>
          <w:p w:rsidR="00B409E9" w:rsidRDefault="00B409E9" w:rsidP="00037C5F">
            <w:pPr>
              <w:snapToGrid w:val="0"/>
              <w:spacing w:line="460" w:lineRule="exact"/>
              <w:jc w:val="center"/>
              <w:textAlignment w:val="baseline"/>
            </w:pPr>
            <w:r>
              <w:rPr>
                <w:rFonts w:hint="eastAsia"/>
              </w:rPr>
              <w:t>女</w:t>
            </w:r>
          </w:p>
        </w:tc>
        <w:tc>
          <w:tcPr>
            <w:tcW w:w="1067" w:type="dxa"/>
            <w:gridSpan w:val="3"/>
            <w:vAlign w:val="center"/>
          </w:tcPr>
          <w:p w:rsidR="00B409E9" w:rsidRDefault="00B409E9" w:rsidP="00037C5F">
            <w:pPr>
              <w:snapToGrid w:val="0"/>
              <w:spacing w:line="460" w:lineRule="exact"/>
              <w:jc w:val="center"/>
              <w:textAlignment w:val="baseline"/>
            </w:pPr>
            <w:r>
              <w:rPr>
                <w:rFonts w:hint="eastAsia"/>
              </w:rPr>
              <w:t>1986.07</w:t>
            </w:r>
          </w:p>
        </w:tc>
        <w:tc>
          <w:tcPr>
            <w:tcW w:w="849" w:type="dxa"/>
            <w:gridSpan w:val="4"/>
            <w:vAlign w:val="center"/>
          </w:tcPr>
          <w:p w:rsidR="00B409E9" w:rsidRDefault="00B409E9" w:rsidP="00037C5F">
            <w:pPr>
              <w:snapToGrid w:val="0"/>
              <w:spacing w:line="460" w:lineRule="exact"/>
              <w:jc w:val="center"/>
              <w:textAlignment w:val="baseline"/>
            </w:pPr>
            <w:r>
              <w:rPr>
                <w:rFonts w:hint="eastAsia"/>
              </w:rPr>
              <w:t>讲师</w:t>
            </w:r>
          </w:p>
        </w:tc>
        <w:tc>
          <w:tcPr>
            <w:tcW w:w="1559" w:type="dxa"/>
            <w:gridSpan w:val="7"/>
            <w:vAlign w:val="center"/>
          </w:tcPr>
          <w:p w:rsidR="00B409E9" w:rsidRDefault="00B409E9" w:rsidP="00037C5F">
            <w:pPr>
              <w:jc w:val="center"/>
            </w:pPr>
            <w:r>
              <w:rPr>
                <w:rFonts w:hint="eastAsia"/>
              </w:rPr>
              <w:t>设计学院</w:t>
            </w:r>
          </w:p>
        </w:tc>
        <w:tc>
          <w:tcPr>
            <w:tcW w:w="1134" w:type="dxa"/>
            <w:gridSpan w:val="4"/>
            <w:vAlign w:val="center"/>
          </w:tcPr>
          <w:p w:rsidR="00B409E9" w:rsidRDefault="00B409E9" w:rsidP="00037C5F">
            <w:pPr>
              <w:snapToGrid w:val="0"/>
              <w:spacing w:line="460" w:lineRule="exact"/>
              <w:jc w:val="center"/>
              <w:textAlignment w:val="baseline"/>
            </w:pPr>
            <w:r>
              <w:rPr>
                <w:rFonts w:hint="eastAsia"/>
              </w:rPr>
              <w:t>资料整理</w:t>
            </w:r>
          </w:p>
        </w:tc>
        <w:tc>
          <w:tcPr>
            <w:tcW w:w="912" w:type="dxa"/>
            <w:vAlign w:val="center"/>
          </w:tcPr>
          <w:p w:rsidR="00B409E9" w:rsidRDefault="00B409E9">
            <w:pPr>
              <w:snapToGrid w:val="0"/>
              <w:spacing w:line="460" w:lineRule="exact"/>
              <w:jc w:val="center"/>
              <w:textAlignment w:val="baseline"/>
            </w:pPr>
          </w:p>
        </w:tc>
      </w:tr>
      <w:tr w:rsidR="00B409E9" w:rsidTr="003C7446">
        <w:trPr>
          <w:cantSplit/>
          <w:trHeight w:val="462"/>
        </w:trPr>
        <w:tc>
          <w:tcPr>
            <w:tcW w:w="646" w:type="dxa"/>
            <w:vMerge/>
            <w:vAlign w:val="center"/>
          </w:tcPr>
          <w:p w:rsidR="00B409E9" w:rsidRDefault="00B409E9">
            <w:pPr>
              <w:snapToGrid w:val="0"/>
              <w:spacing w:line="460" w:lineRule="exact"/>
              <w:jc w:val="center"/>
              <w:textAlignment w:val="baseline"/>
            </w:pPr>
          </w:p>
        </w:tc>
        <w:tc>
          <w:tcPr>
            <w:tcW w:w="1381" w:type="dxa"/>
            <w:vMerge/>
            <w:vAlign w:val="center"/>
          </w:tcPr>
          <w:p w:rsidR="00B409E9" w:rsidRDefault="00B409E9">
            <w:pPr>
              <w:snapToGrid w:val="0"/>
              <w:spacing w:line="460" w:lineRule="exact"/>
              <w:jc w:val="center"/>
              <w:textAlignment w:val="baseline"/>
            </w:pPr>
          </w:p>
        </w:tc>
        <w:tc>
          <w:tcPr>
            <w:tcW w:w="1046" w:type="dxa"/>
            <w:gridSpan w:val="2"/>
            <w:vAlign w:val="center"/>
          </w:tcPr>
          <w:p w:rsidR="00B409E9" w:rsidRDefault="00B409E9" w:rsidP="006B1182">
            <w:pPr>
              <w:snapToGrid w:val="0"/>
              <w:spacing w:line="460" w:lineRule="exact"/>
              <w:jc w:val="center"/>
              <w:textAlignment w:val="baseline"/>
            </w:pPr>
            <w:r>
              <w:rPr>
                <w:rFonts w:hint="eastAsia"/>
              </w:rPr>
              <w:t>胡素娟</w:t>
            </w:r>
          </w:p>
        </w:tc>
        <w:tc>
          <w:tcPr>
            <w:tcW w:w="760" w:type="dxa"/>
            <w:gridSpan w:val="3"/>
            <w:vAlign w:val="center"/>
          </w:tcPr>
          <w:p w:rsidR="00B409E9" w:rsidRDefault="00B409E9" w:rsidP="006B1182">
            <w:pPr>
              <w:snapToGrid w:val="0"/>
              <w:spacing w:line="460" w:lineRule="exact"/>
              <w:jc w:val="center"/>
              <w:textAlignment w:val="baseline"/>
            </w:pPr>
            <w:r>
              <w:rPr>
                <w:rFonts w:hint="eastAsia"/>
              </w:rPr>
              <w:t>女</w:t>
            </w:r>
          </w:p>
        </w:tc>
        <w:tc>
          <w:tcPr>
            <w:tcW w:w="1067" w:type="dxa"/>
            <w:gridSpan w:val="3"/>
            <w:vAlign w:val="center"/>
          </w:tcPr>
          <w:p w:rsidR="00B409E9" w:rsidRDefault="00B409E9" w:rsidP="006B1182">
            <w:pPr>
              <w:snapToGrid w:val="0"/>
              <w:spacing w:line="460" w:lineRule="exact"/>
              <w:jc w:val="center"/>
              <w:textAlignment w:val="baseline"/>
            </w:pPr>
            <w:r>
              <w:rPr>
                <w:rFonts w:hint="eastAsia"/>
              </w:rPr>
              <w:t>1985.12</w:t>
            </w:r>
          </w:p>
        </w:tc>
        <w:tc>
          <w:tcPr>
            <w:tcW w:w="849" w:type="dxa"/>
            <w:gridSpan w:val="4"/>
            <w:vAlign w:val="center"/>
          </w:tcPr>
          <w:p w:rsidR="00B409E9" w:rsidRDefault="00B409E9" w:rsidP="006B1182">
            <w:pPr>
              <w:snapToGrid w:val="0"/>
              <w:spacing w:line="460" w:lineRule="exact"/>
              <w:jc w:val="center"/>
              <w:textAlignment w:val="baseline"/>
            </w:pPr>
            <w:r>
              <w:rPr>
                <w:rFonts w:hint="eastAsia"/>
              </w:rPr>
              <w:t>讲师</w:t>
            </w:r>
          </w:p>
        </w:tc>
        <w:tc>
          <w:tcPr>
            <w:tcW w:w="1559" w:type="dxa"/>
            <w:gridSpan w:val="7"/>
            <w:vAlign w:val="center"/>
          </w:tcPr>
          <w:p w:rsidR="00B409E9" w:rsidRDefault="00B409E9" w:rsidP="006B1182">
            <w:pPr>
              <w:snapToGrid w:val="0"/>
              <w:spacing w:line="460" w:lineRule="exact"/>
              <w:jc w:val="center"/>
              <w:textAlignment w:val="baseline"/>
            </w:pPr>
            <w:r>
              <w:rPr>
                <w:rFonts w:hint="eastAsia"/>
              </w:rPr>
              <w:t>教务部</w:t>
            </w:r>
          </w:p>
        </w:tc>
        <w:tc>
          <w:tcPr>
            <w:tcW w:w="1134" w:type="dxa"/>
            <w:gridSpan w:val="4"/>
            <w:vAlign w:val="center"/>
          </w:tcPr>
          <w:p w:rsidR="00B409E9" w:rsidRDefault="00B409E9" w:rsidP="006B1182">
            <w:pPr>
              <w:snapToGrid w:val="0"/>
              <w:spacing w:line="460" w:lineRule="exact"/>
              <w:jc w:val="center"/>
              <w:textAlignment w:val="baseline"/>
            </w:pPr>
            <w:r>
              <w:rPr>
                <w:rFonts w:hint="eastAsia"/>
              </w:rPr>
              <w:t>方案设计</w:t>
            </w:r>
          </w:p>
        </w:tc>
        <w:tc>
          <w:tcPr>
            <w:tcW w:w="912" w:type="dxa"/>
            <w:vAlign w:val="center"/>
          </w:tcPr>
          <w:p w:rsidR="00B409E9" w:rsidRDefault="00B409E9">
            <w:pPr>
              <w:snapToGrid w:val="0"/>
              <w:spacing w:line="460" w:lineRule="exact"/>
              <w:jc w:val="center"/>
              <w:textAlignment w:val="baseline"/>
            </w:pPr>
          </w:p>
        </w:tc>
      </w:tr>
      <w:tr w:rsidR="00B409E9" w:rsidTr="003C7446">
        <w:trPr>
          <w:cantSplit/>
          <w:trHeight w:val="462"/>
        </w:trPr>
        <w:tc>
          <w:tcPr>
            <w:tcW w:w="646" w:type="dxa"/>
            <w:vMerge/>
            <w:vAlign w:val="center"/>
          </w:tcPr>
          <w:p w:rsidR="00B409E9" w:rsidRDefault="00B409E9">
            <w:pPr>
              <w:snapToGrid w:val="0"/>
              <w:spacing w:line="460" w:lineRule="exact"/>
              <w:jc w:val="center"/>
              <w:textAlignment w:val="baseline"/>
            </w:pPr>
          </w:p>
        </w:tc>
        <w:tc>
          <w:tcPr>
            <w:tcW w:w="1381" w:type="dxa"/>
            <w:vMerge/>
            <w:vAlign w:val="center"/>
          </w:tcPr>
          <w:p w:rsidR="00B409E9" w:rsidRDefault="00B409E9">
            <w:pPr>
              <w:snapToGrid w:val="0"/>
              <w:spacing w:line="460" w:lineRule="exact"/>
              <w:jc w:val="center"/>
              <w:textAlignment w:val="baseline"/>
            </w:pPr>
          </w:p>
        </w:tc>
        <w:tc>
          <w:tcPr>
            <w:tcW w:w="1046" w:type="dxa"/>
            <w:gridSpan w:val="2"/>
            <w:vAlign w:val="center"/>
          </w:tcPr>
          <w:p w:rsidR="00B409E9" w:rsidRDefault="00B409E9">
            <w:pPr>
              <w:snapToGrid w:val="0"/>
              <w:spacing w:line="460" w:lineRule="exact"/>
              <w:jc w:val="center"/>
              <w:textAlignment w:val="baseline"/>
            </w:pPr>
            <w:proofErr w:type="gramStart"/>
            <w:r>
              <w:rPr>
                <w:rFonts w:hint="eastAsia"/>
              </w:rPr>
              <w:t>徐欧官</w:t>
            </w:r>
            <w:proofErr w:type="gramEnd"/>
          </w:p>
        </w:tc>
        <w:tc>
          <w:tcPr>
            <w:tcW w:w="760" w:type="dxa"/>
            <w:gridSpan w:val="3"/>
            <w:vAlign w:val="center"/>
          </w:tcPr>
          <w:p w:rsidR="00B409E9" w:rsidRDefault="00B409E9">
            <w:pPr>
              <w:snapToGrid w:val="0"/>
              <w:spacing w:line="460" w:lineRule="exact"/>
              <w:jc w:val="center"/>
              <w:textAlignment w:val="baseline"/>
            </w:pPr>
            <w:r>
              <w:rPr>
                <w:rFonts w:hint="eastAsia"/>
              </w:rPr>
              <w:t>男</w:t>
            </w:r>
          </w:p>
        </w:tc>
        <w:tc>
          <w:tcPr>
            <w:tcW w:w="1067" w:type="dxa"/>
            <w:gridSpan w:val="3"/>
            <w:vAlign w:val="center"/>
          </w:tcPr>
          <w:p w:rsidR="00B409E9" w:rsidRDefault="00B409E9">
            <w:pPr>
              <w:snapToGrid w:val="0"/>
              <w:spacing w:line="460" w:lineRule="exact"/>
              <w:jc w:val="center"/>
              <w:textAlignment w:val="baseline"/>
            </w:pPr>
            <w:r>
              <w:rPr>
                <w:rFonts w:hint="eastAsia"/>
              </w:rPr>
              <w:t>1978.09</w:t>
            </w:r>
          </w:p>
        </w:tc>
        <w:tc>
          <w:tcPr>
            <w:tcW w:w="849" w:type="dxa"/>
            <w:gridSpan w:val="4"/>
            <w:vAlign w:val="center"/>
          </w:tcPr>
          <w:p w:rsidR="00B409E9" w:rsidRDefault="00B409E9">
            <w:pPr>
              <w:snapToGrid w:val="0"/>
              <w:spacing w:line="460" w:lineRule="exact"/>
              <w:jc w:val="center"/>
              <w:textAlignment w:val="baseline"/>
            </w:pPr>
            <w:r>
              <w:rPr>
                <w:rFonts w:hint="eastAsia"/>
              </w:rPr>
              <w:t>教授</w:t>
            </w:r>
          </w:p>
        </w:tc>
        <w:tc>
          <w:tcPr>
            <w:tcW w:w="1559" w:type="dxa"/>
            <w:gridSpan w:val="7"/>
            <w:vAlign w:val="center"/>
          </w:tcPr>
          <w:p w:rsidR="00B409E9" w:rsidRDefault="00B409E9" w:rsidP="003F6251">
            <w:pPr>
              <w:jc w:val="center"/>
            </w:pPr>
            <w:r>
              <w:rPr>
                <w:rFonts w:hint="eastAsia"/>
              </w:rPr>
              <w:t>信息工程学院</w:t>
            </w:r>
          </w:p>
        </w:tc>
        <w:tc>
          <w:tcPr>
            <w:tcW w:w="1134" w:type="dxa"/>
            <w:gridSpan w:val="4"/>
            <w:vAlign w:val="center"/>
          </w:tcPr>
          <w:p w:rsidR="00B409E9" w:rsidRDefault="00B409E9">
            <w:pPr>
              <w:snapToGrid w:val="0"/>
              <w:spacing w:line="460" w:lineRule="exact"/>
              <w:jc w:val="center"/>
              <w:textAlignment w:val="baseline"/>
            </w:pPr>
            <w:r>
              <w:rPr>
                <w:rFonts w:hint="eastAsia"/>
              </w:rPr>
              <w:t>项目实践</w:t>
            </w:r>
          </w:p>
        </w:tc>
        <w:tc>
          <w:tcPr>
            <w:tcW w:w="912" w:type="dxa"/>
            <w:vAlign w:val="center"/>
          </w:tcPr>
          <w:p w:rsidR="00B409E9" w:rsidRDefault="00B409E9">
            <w:pPr>
              <w:snapToGrid w:val="0"/>
              <w:spacing w:line="460" w:lineRule="exact"/>
              <w:jc w:val="center"/>
              <w:textAlignment w:val="baseline"/>
            </w:pPr>
          </w:p>
        </w:tc>
      </w:tr>
      <w:tr w:rsidR="00B409E9" w:rsidTr="003C7446">
        <w:trPr>
          <w:cantSplit/>
          <w:trHeight w:val="483"/>
        </w:trPr>
        <w:tc>
          <w:tcPr>
            <w:tcW w:w="646" w:type="dxa"/>
            <w:vMerge/>
            <w:vAlign w:val="center"/>
          </w:tcPr>
          <w:p w:rsidR="00B409E9" w:rsidRDefault="00B409E9">
            <w:pPr>
              <w:snapToGrid w:val="0"/>
              <w:spacing w:line="460" w:lineRule="exact"/>
              <w:jc w:val="center"/>
              <w:textAlignment w:val="baseline"/>
            </w:pPr>
          </w:p>
        </w:tc>
        <w:tc>
          <w:tcPr>
            <w:tcW w:w="1381" w:type="dxa"/>
            <w:vMerge/>
            <w:vAlign w:val="center"/>
          </w:tcPr>
          <w:p w:rsidR="00B409E9" w:rsidRDefault="00B409E9">
            <w:pPr>
              <w:snapToGrid w:val="0"/>
              <w:spacing w:line="460" w:lineRule="exact"/>
              <w:jc w:val="center"/>
              <w:textAlignment w:val="baseline"/>
            </w:pPr>
          </w:p>
        </w:tc>
        <w:tc>
          <w:tcPr>
            <w:tcW w:w="1046" w:type="dxa"/>
            <w:gridSpan w:val="2"/>
            <w:vAlign w:val="center"/>
          </w:tcPr>
          <w:p w:rsidR="00B409E9" w:rsidRDefault="00B409E9">
            <w:pPr>
              <w:snapToGrid w:val="0"/>
              <w:spacing w:line="460" w:lineRule="exact"/>
              <w:jc w:val="center"/>
              <w:textAlignment w:val="baseline"/>
            </w:pPr>
            <w:r>
              <w:rPr>
                <w:rFonts w:hint="eastAsia"/>
              </w:rPr>
              <w:t>李恒光</w:t>
            </w:r>
          </w:p>
        </w:tc>
        <w:tc>
          <w:tcPr>
            <w:tcW w:w="760" w:type="dxa"/>
            <w:gridSpan w:val="3"/>
            <w:vAlign w:val="center"/>
          </w:tcPr>
          <w:p w:rsidR="00B409E9" w:rsidRDefault="00B409E9">
            <w:pPr>
              <w:snapToGrid w:val="0"/>
              <w:spacing w:line="460" w:lineRule="exact"/>
              <w:jc w:val="center"/>
              <w:textAlignment w:val="baseline"/>
            </w:pPr>
            <w:r>
              <w:rPr>
                <w:rFonts w:hint="eastAsia"/>
              </w:rPr>
              <w:t>男</w:t>
            </w:r>
          </w:p>
        </w:tc>
        <w:tc>
          <w:tcPr>
            <w:tcW w:w="1067" w:type="dxa"/>
            <w:gridSpan w:val="3"/>
            <w:vAlign w:val="center"/>
          </w:tcPr>
          <w:p w:rsidR="00B409E9" w:rsidRDefault="00B409E9" w:rsidP="00056C50">
            <w:pPr>
              <w:snapToGrid w:val="0"/>
              <w:spacing w:line="460" w:lineRule="exact"/>
              <w:jc w:val="center"/>
              <w:textAlignment w:val="baseline"/>
            </w:pPr>
            <w:r>
              <w:rPr>
                <w:rFonts w:hint="eastAsia"/>
              </w:rPr>
              <w:t>1983.11</w:t>
            </w:r>
          </w:p>
        </w:tc>
        <w:tc>
          <w:tcPr>
            <w:tcW w:w="849" w:type="dxa"/>
            <w:gridSpan w:val="4"/>
            <w:vAlign w:val="center"/>
          </w:tcPr>
          <w:p w:rsidR="00B409E9" w:rsidRDefault="00B409E9">
            <w:pPr>
              <w:snapToGrid w:val="0"/>
              <w:spacing w:line="460" w:lineRule="exact"/>
              <w:jc w:val="center"/>
              <w:textAlignment w:val="baseline"/>
            </w:pPr>
            <w:r>
              <w:rPr>
                <w:rFonts w:hint="eastAsia"/>
              </w:rPr>
              <w:t>讲师</w:t>
            </w:r>
          </w:p>
        </w:tc>
        <w:tc>
          <w:tcPr>
            <w:tcW w:w="1559" w:type="dxa"/>
            <w:gridSpan w:val="7"/>
            <w:vAlign w:val="center"/>
          </w:tcPr>
          <w:p w:rsidR="00B409E9" w:rsidRDefault="00B409E9" w:rsidP="003F6251">
            <w:pPr>
              <w:jc w:val="center"/>
            </w:pPr>
            <w:r>
              <w:rPr>
                <w:rFonts w:hint="eastAsia"/>
              </w:rPr>
              <w:t>人文学院</w:t>
            </w:r>
          </w:p>
        </w:tc>
        <w:tc>
          <w:tcPr>
            <w:tcW w:w="1134" w:type="dxa"/>
            <w:gridSpan w:val="4"/>
            <w:vAlign w:val="center"/>
          </w:tcPr>
          <w:p w:rsidR="00B409E9" w:rsidRDefault="00B409E9">
            <w:pPr>
              <w:snapToGrid w:val="0"/>
              <w:spacing w:line="460" w:lineRule="exact"/>
              <w:jc w:val="center"/>
              <w:textAlignment w:val="baseline"/>
            </w:pPr>
            <w:r>
              <w:rPr>
                <w:rFonts w:hint="eastAsia"/>
              </w:rPr>
              <w:t>资料整理</w:t>
            </w:r>
          </w:p>
        </w:tc>
        <w:tc>
          <w:tcPr>
            <w:tcW w:w="912" w:type="dxa"/>
            <w:vAlign w:val="center"/>
          </w:tcPr>
          <w:p w:rsidR="00B409E9" w:rsidRDefault="00B409E9">
            <w:pPr>
              <w:snapToGrid w:val="0"/>
              <w:spacing w:line="460" w:lineRule="exact"/>
              <w:jc w:val="center"/>
              <w:textAlignment w:val="baseline"/>
            </w:pPr>
          </w:p>
        </w:tc>
      </w:tr>
    </w:tbl>
    <w:p w:rsidR="00300BBB" w:rsidRDefault="0028185B">
      <w:pPr>
        <w:snapToGrid w:val="0"/>
        <w:spacing w:line="460" w:lineRule="exact"/>
        <w:textAlignment w:val="baseline"/>
        <w:rPr>
          <w:rFonts w:eastAsia="仿宋_GB2312"/>
          <w:szCs w:val="21"/>
        </w:rPr>
      </w:pPr>
      <w:r>
        <w:rPr>
          <w:rFonts w:eastAsia="仿宋_GB2312" w:hint="eastAsia"/>
          <w:szCs w:val="21"/>
        </w:rPr>
        <w:t>备注：项目组主要成员不超过四人，没有参与人的务必填写</w:t>
      </w:r>
      <w:r>
        <w:rPr>
          <w:rFonts w:eastAsia="仿宋_GB2312"/>
          <w:szCs w:val="21"/>
        </w:rPr>
        <w:t>“</w:t>
      </w:r>
      <w:r>
        <w:rPr>
          <w:rFonts w:eastAsia="仿宋_GB2312" w:hint="eastAsia"/>
          <w:szCs w:val="21"/>
        </w:rPr>
        <w:t>无</w:t>
      </w:r>
      <w:r>
        <w:rPr>
          <w:rFonts w:eastAsia="仿宋_GB2312"/>
          <w:szCs w:val="21"/>
        </w:rPr>
        <w:t>”</w:t>
      </w:r>
      <w:r>
        <w:rPr>
          <w:rFonts w:eastAsia="仿宋_GB2312" w:hint="eastAsia"/>
          <w:szCs w:val="21"/>
        </w:rPr>
        <w:t>。</w:t>
      </w:r>
      <w:bookmarkStart w:id="0" w:name="_GoBack"/>
      <w:bookmarkEnd w:id="0"/>
    </w:p>
    <w:p w:rsidR="00300BBB" w:rsidRDefault="0028185B">
      <w:pPr>
        <w:snapToGrid w:val="0"/>
        <w:spacing w:line="544" w:lineRule="atLeast"/>
        <w:textAlignment w:val="baseline"/>
      </w:pPr>
      <w:r>
        <w:rPr>
          <w:rFonts w:eastAsia="仿宋_GB2312" w:hint="eastAsia"/>
          <w:sz w:val="28"/>
        </w:rPr>
        <w:lastRenderedPageBreak/>
        <w:t>二、立项依据：</w:t>
      </w:r>
      <w:r>
        <w:rPr>
          <w:rFonts w:eastAsia="仿宋_GB2312" w:hint="eastAsia"/>
        </w:rPr>
        <w:t>（项目的意义、现状分析）</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4"/>
      </w:tblGrid>
      <w:tr w:rsidR="00300BBB" w:rsidTr="00493740">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rsidR="00300BBB" w:rsidRPr="00FC00E3" w:rsidRDefault="00A211E7"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1</w:t>
            </w:r>
            <w:r w:rsidRPr="00FC00E3">
              <w:rPr>
                <w:rFonts w:eastAsia="仿宋_GB2312" w:hint="eastAsia"/>
                <w:b/>
                <w:bCs/>
                <w:sz w:val="24"/>
                <w:szCs w:val="24"/>
              </w:rPr>
              <w:t>、项目意义</w:t>
            </w:r>
          </w:p>
          <w:p w:rsidR="00300BBB" w:rsidRDefault="00A211E7" w:rsidP="00616A6F">
            <w:pPr>
              <w:widowControl/>
              <w:spacing w:line="360" w:lineRule="auto"/>
              <w:ind w:leftChars="50" w:left="105" w:rightChars="50" w:right="105" w:firstLineChars="200" w:firstLine="480"/>
              <w:textAlignment w:val="baseline"/>
              <w:rPr>
                <w:rFonts w:eastAsia="仿宋_GB2312"/>
                <w:sz w:val="24"/>
                <w:szCs w:val="24"/>
              </w:rPr>
            </w:pPr>
            <w:r w:rsidRPr="00A211E7">
              <w:rPr>
                <w:rFonts w:eastAsia="仿宋_GB2312" w:hint="eastAsia"/>
                <w:sz w:val="24"/>
                <w:szCs w:val="24"/>
              </w:rPr>
              <w:t>学科竞赛是面向大学生开展的科技创新活动，其以课堂教学和新技术的应用为载体，以竞赛为主要手段，以加强学生综合能力为目的，重点培养和提高学生的创新能力、团队协作能力和实践动手能力。自</w:t>
            </w:r>
            <w:r w:rsidRPr="00A211E7">
              <w:rPr>
                <w:rFonts w:eastAsia="仿宋_GB2312" w:hint="eastAsia"/>
                <w:sz w:val="24"/>
                <w:szCs w:val="24"/>
              </w:rPr>
              <w:t>1989</w:t>
            </w:r>
            <w:r w:rsidRPr="00A211E7">
              <w:rPr>
                <w:rFonts w:eastAsia="仿宋_GB2312" w:hint="eastAsia"/>
                <w:sz w:val="24"/>
                <w:szCs w:val="24"/>
              </w:rPr>
              <w:t>年，由共青团中央、教育部等举办首届“挑战杯”全国大学生课外学术科技作品竞赛以来，学科竞赛所涉及的范围和规模在不断扩大，不同层次、不同类型的学科竞赛层出不穷。</w:t>
            </w:r>
            <w:r w:rsidR="00616A6F" w:rsidRPr="00616A6F">
              <w:rPr>
                <w:rFonts w:eastAsia="仿宋_GB2312" w:hint="eastAsia"/>
                <w:sz w:val="24"/>
                <w:szCs w:val="24"/>
              </w:rPr>
              <w:t>随着学科竞赛数量及门类的不断增加，高校所面临的竞赛管理工作压力不断增大，如何建立合理的学科竞赛体系及管理机制，值得展开深入探索和研究。</w:t>
            </w:r>
          </w:p>
          <w:p w:rsidR="00616A6F" w:rsidRDefault="00616A6F" w:rsidP="00616A6F">
            <w:pPr>
              <w:widowControl/>
              <w:spacing w:line="360" w:lineRule="auto"/>
              <w:ind w:leftChars="50" w:left="105" w:rightChars="50" w:right="105" w:firstLineChars="200" w:firstLine="480"/>
              <w:textAlignment w:val="baseline"/>
              <w:rPr>
                <w:rFonts w:eastAsia="仿宋_GB2312"/>
                <w:sz w:val="24"/>
                <w:szCs w:val="24"/>
              </w:rPr>
            </w:pPr>
            <w:r w:rsidRPr="00616A6F">
              <w:rPr>
                <w:rFonts w:eastAsia="仿宋_GB2312" w:hint="eastAsia"/>
                <w:sz w:val="24"/>
                <w:szCs w:val="24"/>
              </w:rPr>
              <w:t>作为实践教学重要组成部分的学科竞赛，是对学生进行创新性思维能力训练、实战化模拟训练、诚信教育培养和团队交流合作的重要手段和优秀平台，也是避免高等教育过程中出现“重规模轻内涵、重数量轻质量，重科研轻教学、重智育轻德育”等现象的有效方式，实现</w:t>
            </w:r>
            <w:r>
              <w:rPr>
                <w:rFonts w:eastAsia="仿宋_GB2312" w:hint="eastAsia"/>
                <w:sz w:val="24"/>
                <w:szCs w:val="24"/>
              </w:rPr>
              <w:t>全员育人、</w:t>
            </w:r>
            <w:r w:rsidRPr="00616A6F">
              <w:rPr>
                <w:rFonts w:eastAsia="仿宋_GB2312" w:hint="eastAsia"/>
                <w:sz w:val="24"/>
                <w:szCs w:val="24"/>
              </w:rPr>
              <w:t>全过程育人、全方位育人的重要手段。当前，教育部与相关部委、各省市政府部门、各专业教学指导委员会、各行业协会和企事业单位都在组织开展学科竞赛。如何选择适合高校实际的学科竞赛活动，如何建立有效的学科竞赛组织管理机制，如何以此实现培养学生创新能力和实践能力的目标，是值得每个高校教学管理工作者在实践中不断反思和改进的课题。</w:t>
            </w:r>
          </w:p>
          <w:p w:rsidR="00F76E5D" w:rsidRPr="00FC00E3" w:rsidRDefault="00F76E5D"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2</w:t>
            </w:r>
            <w:r w:rsidRPr="00FC00E3">
              <w:rPr>
                <w:rFonts w:eastAsia="仿宋_GB2312" w:hint="eastAsia"/>
                <w:b/>
                <w:bCs/>
                <w:sz w:val="24"/>
                <w:szCs w:val="24"/>
              </w:rPr>
              <w:t>、现状分析</w:t>
            </w:r>
          </w:p>
          <w:p w:rsidR="00616A6F" w:rsidRDefault="00F76E5D" w:rsidP="00F76E5D">
            <w:pPr>
              <w:widowControl/>
              <w:spacing w:line="360" w:lineRule="auto"/>
              <w:ind w:leftChars="50" w:left="105" w:rightChars="50" w:right="105" w:firstLineChars="200" w:firstLine="480"/>
              <w:textAlignment w:val="baseline"/>
              <w:rPr>
                <w:rFonts w:eastAsia="仿宋_GB2312"/>
                <w:sz w:val="24"/>
                <w:szCs w:val="24"/>
              </w:rPr>
            </w:pPr>
            <w:r w:rsidRPr="00F76E5D">
              <w:rPr>
                <w:rFonts w:eastAsia="仿宋_GB2312" w:hint="eastAsia"/>
                <w:sz w:val="24"/>
                <w:szCs w:val="24"/>
              </w:rPr>
              <w:t>基于目前情况来看，开展学科竞赛工作，是</w:t>
            </w:r>
            <w:r>
              <w:rPr>
                <w:rFonts w:eastAsia="仿宋_GB2312" w:hint="eastAsia"/>
                <w:sz w:val="24"/>
                <w:szCs w:val="24"/>
              </w:rPr>
              <w:t>提升</w:t>
            </w:r>
            <w:r w:rsidRPr="00F76E5D">
              <w:rPr>
                <w:rFonts w:eastAsia="仿宋_GB2312" w:hint="eastAsia"/>
                <w:sz w:val="24"/>
                <w:szCs w:val="24"/>
              </w:rPr>
              <w:t>我国高等教育</w:t>
            </w:r>
            <w:r>
              <w:rPr>
                <w:rFonts w:eastAsia="仿宋_GB2312" w:hint="eastAsia"/>
                <w:sz w:val="24"/>
                <w:szCs w:val="24"/>
              </w:rPr>
              <w:t>质量</w:t>
            </w:r>
            <w:r w:rsidRPr="00F76E5D">
              <w:rPr>
                <w:rFonts w:eastAsia="仿宋_GB2312" w:hint="eastAsia"/>
                <w:sz w:val="24"/>
                <w:szCs w:val="24"/>
              </w:rPr>
              <w:t>的重要方式。地方高校依据不同角度开展研究工作，发现了许多较为优秀的探索与实践方式，比如整合人才培养构造，设计人才培养优化方案，对专业的设定与发展进行优化，培养大学生创新能力，开展实践与理论相结合的教学，培养创新技术型人才模式等。近几年，大多数的地方高校已经开始逐步加强对学科竞赛活动的建设和相关规章</w:t>
            </w:r>
            <w:r>
              <w:rPr>
                <w:rFonts w:eastAsia="仿宋_GB2312" w:hint="eastAsia"/>
                <w:sz w:val="24"/>
                <w:szCs w:val="24"/>
              </w:rPr>
              <w:t>制度</w:t>
            </w:r>
            <w:r w:rsidRPr="00F76E5D">
              <w:rPr>
                <w:rFonts w:eastAsia="仿宋_GB2312" w:hint="eastAsia"/>
                <w:sz w:val="24"/>
                <w:szCs w:val="24"/>
              </w:rPr>
              <w:t>的编制，以达到学科竞赛工作顺利展开的效果。另外，高校对学科竞赛的支持不断加强。比如，对各竞赛项目团队的需求经费进行优先保障，基于工作上的协调、资金方面的支持等多方面保障学科竞赛的顺</w:t>
            </w:r>
            <w:r w:rsidRPr="00F76E5D">
              <w:rPr>
                <w:rFonts w:eastAsia="仿宋_GB2312" w:hint="eastAsia"/>
                <w:sz w:val="24"/>
                <w:szCs w:val="24"/>
              </w:rPr>
              <w:lastRenderedPageBreak/>
              <w:t>利进行，学校通过建设完善的保障体系，使学科竞赛项目团队消除忧虑，推动学科竞赛工作持续进行。但是，由于当前学科竞赛发展速度过快，很多地方高校的学科竞赛工作存在相关质量管理体系以及规章制度完善性不足的问题，各职能部门的支撑与配合无法达到合力，学科竞赛工作的相关管理制度和评价系统不规范，学科竞赛工作的奖励制度不健全，学科竞赛工作目的没有明确性，这些现象严重阻碍了学科竞赛工作对培养地方高校人才的作用，构建完善的高校学科竞赛管理体系势在必行。</w:t>
            </w:r>
          </w:p>
          <w:p w:rsidR="00493740" w:rsidRDefault="002819CB" w:rsidP="00493740">
            <w:pPr>
              <w:widowControl/>
              <w:spacing w:line="360" w:lineRule="auto"/>
              <w:ind w:leftChars="50" w:left="105" w:rightChars="50" w:right="105" w:firstLineChars="200" w:firstLine="480"/>
              <w:textAlignment w:val="baseline"/>
              <w:rPr>
                <w:rFonts w:eastAsia="仿宋_GB2312"/>
                <w:sz w:val="24"/>
                <w:szCs w:val="24"/>
              </w:rPr>
            </w:pPr>
            <w:r>
              <w:rPr>
                <w:rFonts w:eastAsia="仿宋_GB2312" w:hint="eastAsia"/>
                <w:sz w:val="24"/>
                <w:szCs w:val="24"/>
              </w:rPr>
              <w:t>浙江工业大学之江学院作为一所</w:t>
            </w:r>
            <w:r w:rsidRPr="002819CB">
              <w:rPr>
                <w:rFonts w:eastAsia="仿宋_GB2312" w:hint="eastAsia"/>
                <w:sz w:val="24"/>
                <w:szCs w:val="24"/>
              </w:rPr>
              <w:t>区域性应用型大学</w:t>
            </w:r>
            <w:r>
              <w:rPr>
                <w:rFonts w:eastAsia="仿宋_GB2312" w:hint="eastAsia"/>
                <w:sz w:val="24"/>
                <w:szCs w:val="24"/>
              </w:rPr>
              <w:t>，</w:t>
            </w:r>
            <w:r w:rsidRPr="002819CB">
              <w:rPr>
                <w:rFonts w:eastAsia="仿宋_GB2312" w:hint="eastAsia"/>
                <w:sz w:val="24"/>
                <w:szCs w:val="24"/>
              </w:rPr>
              <w:t>以“面向需求、产教融合、开放办学、共同发展”为发展理念，以学生能力素质培养为导向</w:t>
            </w:r>
            <w:r>
              <w:rPr>
                <w:rFonts w:eastAsia="仿宋_GB2312" w:hint="eastAsia"/>
                <w:sz w:val="24"/>
                <w:szCs w:val="24"/>
              </w:rPr>
              <w:t>，一贯重视学科竞赛工作。</w:t>
            </w:r>
            <w:r w:rsidR="00493740">
              <w:rPr>
                <w:rFonts w:eastAsia="仿宋_GB2312" w:hint="eastAsia"/>
                <w:sz w:val="24"/>
                <w:szCs w:val="24"/>
              </w:rPr>
              <w:t>以</w:t>
            </w:r>
            <w:r>
              <w:rPr>
                <w:rFonts w:eastAsia="仿宋_GB2312" w:hint="eastAsia"/>
                <w:sz w:val="24"/>
                <w:szCs w:val="24"/>
              </w:rPr>
              <w:t>2019</w:t>
            </w:r>
            <w:r>
              <w:rPr>
                <w:rFonts w:eastAsia="仿宋_GB2312" w:hint="eastAsia"/>
                <w:sz w:val="24"/>
                <w:szCs w:val="24"/>
              </w:rPr>
              <w:t>年</w:t>
            </w:r>
            <w:r w:rsidR="00493740">
              <w:rPr>
                <w:rFonts w:eastAsia="仿宋_GB2312" w:hint="eastAsia"/>
                <w:sz w:val="24"/>
                <w:szCs w:val="24"/>
              </w:rPr>
              <w:t>为例</w:t>
            </w:r>
            <w:r>
              <w:rPr>
                <w:rFonts w:eastAsia="仿宋_GB2312" w:hint="eastAsia"/>
                <w:sz w:val="24"/>
                <w:szCs w:val="24"/>
              </w:rPr>
              <w:t>，</w:t>
            </w:r>
            <w:r w:rsidR="00493740">
              <w:rPr>
                <w:rFonts w:eastAsia="仿宋_GB2312" w:hint="eastAsia"/>
                <w:sz w:val="24"/>
                <w:szCs w:val="24"/>
              </w:rPr>
              <w:t>今年</w:t>
            </w:r>
            <w:r>
              <w:rPr>
                <w:rFonts w:eastAsia="仿宋_GB2312" w:hint="eastAsia"/>
                <w:sz w:val="24"/>
                <w:szCs w:val="24"/>
              </w:rPr>
              <w:t>我院招生专业</w:t>
            </w:r>
            <w:r>
              <w:rPr>
                <w:rFonts w:eastAsia="仿宋_GB2312" w:hint="eastAsia"/>
                <w:sz w:val="24"/>
                <w:szCs w:val="24"/>
              </w:rPr>
              <w:t>30</w:t>
            </w:r>
            <w:r>
              <w:rPr>
                <w:rFonts w:eastAsia="仿宋_GB2312" w:hint="eastAsia"/>
                <w:sz w:val="24"/>
                <w:szCs w:val="24"/>
              </w:rPr>
              <w:t>个。根据《</w:t>
            </w:r>
            <w:r w:rsidRPr="002819CB">
              <w:rPr>
                <w:rFonts w:eastAsia="仿宋_GB2312" w:hint="eastAsia"/>
                <w:sz w:val="24"/>
                <w:szCs w:val="24"/>
              </w:rPr>
              <w:t>关于公布</w:t>
            </w:r>
            <w:r w:rsidRPr="002819CB">
              <w:rPr>
                <w:rFonts w:eastAsia="仿宋_GB2312" w:hint="eastAsia"/>
                <w:sz w:val="24"/>
                <w:szCs w:val="24"/>
              </w:rPr>
              <w:t>2019</w:t>
            </w:r>
            <w:r w:rsidRPr="002819CB">
              <w:rPr>
                <w:rFonts w:eastAsia="仿宋_GB2312" w:hint="eastAsia"/>
                <w:sz w:val="24"/>
                <w:szCs w:val="24"/>
              </w:rPr>
              <w:t>年浙江省大学生科技竞赛赛项的通知</w:t>
            </w:r>
            <w:r>
              <w:rPr>
                <w:rFonts w:eastAsia="仿宋_GB2312" w:hint="eastAsia"/>
                <w:sz w:val="24"/>
                <w:szCs w:val="24"/>
              </w:rPr>
              <w:t>》，我院组织参加</w:t>
            </w:r>
            <w:r w:rsidR="006C5E58">
              <w:rPr>
                <w:rFonts w:eastAsia="仿宋_GB2312" w:hint="eastAsia"/>
                <w:sz w:val="24"/>
                <w:szCs w:val="24"/>
              </w:rPr>
              <w:t>了</w:t>
            </w:r>
            <w:r w:rsidR="006C5E58">
              <w:rPr>
                <w:rFonts w:eastAsia="仿宋_GB2312" w:hint="eastAsia"/>
                <w:sz w:val="24"/>
                <w:szCs w:val="24"/>
              </w:rPr>
              <w:t>34</w:t>
            </w:r>
            <w:r w:rsidR="006C5E58">
              <w:rPr>
                <w:rFonts w:eastAsia="仿宋_GB2312" w:hint="eastAsia"/>
                <w:sz w:val="24"/>
                <w:szCs w:val="24"/>
              </w:rPr>
              <w:t>项</w:t>
            </w:r>
            <w:r w:rsidR="006C5E58" w:rsidRPr="006C5E58">
              <w:rPr>
                <w:rFonts w:eastAsia="仿宋_GB2312" w:hint="eastAsia"/>
                <w:sz w:val="24"/>
                <w:szCs w:val="24"/>
              </w:rPr>
              <w:t>纳入高校分类评价和教学工作及业绩考核</w:t>
            </w:r>
            <w:r w:rsidR="006C5E58">
              <w:rPr>
                <w:rFonts w:eastAsia="仿宋_GB2312" w:hint="eastAsia"/>
                <w:sz w:val="24"/>
                <w:szCs w:val="24"/>
              </w:rPr>
              <w:t>的一类赛事，平均每个专业参加</w:t>
            </w:r>
            <w:r w:rsidR="006C5E58">
              <w:rPr>
                <w:rFonts w:eastAsia="仿宋_GB2312" w:hint="eastAsia"/>
                <w:sz w:val="24"/>
                <w:szCs w:val="24"/>
              </w:rPr>
              <w:t>1.1</w:t>
            </w:r>
            <w:r w:rsidR="006C5E58">
              <w:rPr>
                <w:rFonts w:eastAsia="仿宋_GB2312" w:hint="eastAsia"/>
                <w:sz w:val="24"/>
                <w:szCs w:val="24"/>
              </w:rPr>
              <w:t>项学科竞赛</w:t>
            </w:r>
            <w:r w:rsidR="006C5E58" w:rsidRPr="006C5E58">
              <w:rPr>
                <w:rFonts w:eastAsia="仿宋_GB2312" w:hint="eastAsia"/>
                <w:sz w:val="24"/>
                <w:szCs w:val="24"/>
              </w:rPr>
              <w:t>。</w:t>
            </w:r>
            <w:r w:rsidR="006C5E58">
              <w:rPr>
                <w:rFonts w:eastAsia="仿宋_GB2312" w:hint="eastAsia"/>
                <w:sz w:val="24"/>
                <w:szCs w:val="24"/>
              </w:rPr>
              <w:t>考虑到部分赛事有多个专业</w:t>
            </w:r>
            <w:r w:rsidR="0057734A">
              <w:rPr>
                <w:rFonts w:eastAsia="仿宋_GB2312" w:hint="eastAsia"/>
                <w:sz w:val="24"/>
                <w:szCs w:val="24"/>
              </w:rPr>
              <w:t>同时</w:t>
            </w:r>
            <w:r w:rsidR="006C5E58">
              <w:rPr>
                <w:rFonts w:eastAsia="仿宋_GB2312" w:hint="eastAsia"/>
                <w:sz w:val="24"/>
                <w:szCs w:val="24"/>
              </w:rPr>
              <w:t>参加，实际上我院大部分专业学生参加的学科竞赛</w:t>
            </w:r>
            <w:r w:rsidR="0057734A">
              <w:rPr>
                <w:rFonts w:eastAsia="仿宋_GB2312" w:hint="eastAsia"/>
                <w:sz w:val="24"/>
                <w:szCs w:val="24"/>
              </w:rPr>
              <w:t>已经</w:t>
            </w:r>
            <w:r w:rsidR="006C5E58">
              <w:rPr>
                <w:rFonts w:eastAsia="仿宋_GB2312" w:hint="eastAsia"/>
                <w:sz w:val="24"/>
                <w:szCs w:val="24"/>
              </w:rPr>
              <w:t>超过</w:t>
            </w:r>
            <w:r w:rsidR="006C5E58">
              <w:rPr>
                <w:rFonts w:eastAsia="仿宋_GB2312" w:hint="eastAsia"/>
                <w:sz w:val="24"/>
                <w:szCs w:val="24"/>
              </w:rPr>
              <w:t>2</w:t>
            </w:r>
            <w:r w:rsidR="006C5E58">
              <w:rPr>
                <w:rFonts w:eastAsia="仿宋_GB2312" w:hint="eastAsia"/>
                <w:sz w:val="24"/>
                <w:szCs w:val="24"/>
              </w:rPr>
              <w:t>项。</w:t>
            </w:r>
            <w:r w:rsidR="0057734A">
              <w:rPr>
                <w:rFonts w:eastAsia="仿宋_GB2312" w:hint="eastAsia"/>
                <w:sz w:val="24"/>
                <w:szCs w:val="24"/>
              </w:rPr>
              <w:t>在学院领导的关心支持下，在学科竞赛指导教师和参赛同学的共同努力下，我院学科竞赛成绩非常优异，一直是学院教学工作的亮点</w:t>
            </w:r>
            <w:r w:rsidR="00493740">
              <w:rPr>
                <w:rFonts w:eastAsia="仿宋_GB2312" w:hint="eastAsia"/>
                <w:sz w:val="24"/>
                <w:szCs w:val="24"/>
              </w:rPr>
              <w:t>，如图</w:t>
            </w:r>
            <w:r w:rsidR="00493740">
              <w:rPr>
                <w:rFonts w:eastAsia="仿宋_GB2312" w:hint="eastAsia"/>
                <w:sz w:val="24"/>
                <w:szCs w:val="24"/>
              </w:rPr>
              <w:t>1</w:t>
            </w:r>
            <w:r w:rsidR="00493740">
              <w:rPr>
                <w:rFonts w:eastAsia="仿宋_GB2312" w:hint="eastAsia"/>
                <w:sz w:val="24"/>
                <w:szCs w:val="24"/>
              </w:rPr>
              <w:t>所示。</w:t>
            </w:r>
          </w:p>
          <w:p w:rsidR="00C46C54" w:rsidRDefault="000040F5" w:rsidP="00C46C54">
            <w:pPr>
              <w:widowControl/>
              <w:spacing w:line="360" w:lineRule="auto"/>
              <w:ind w:leftChars="50" w:left="105" w:rightChars="50" w:right="105" w:firstLineChars="200" w:firstLine="480"/>
              <w:textAlignment w:val="baseline"/>
              <w:rPr>
                <w:rFonts w:eastAsia="仿宋_GB2312"/>
                <w:sz w:val="24"/>
                <w:szCs w:val="24"/>
              </w:rPr>
            </w:pPr>
            <w:r>
              <w:rPr>
                <w:rFonts w:eastAsia="仿宋_GB2312" w:hint="eastAsia"/>
                <w:sz w:val="24"/>
                <w:szCs w:val="24"/>
              </w:rPr>
              <w:t>根据中国高等教育学会发布的</w:t>
            </w:r>
            <w:r w:rsidRPr="000040F5">
              <w:rPr>
                <w:rFonts w:eastAsia="仿宋_GB2312" w:hint="eastAsia"/>
                <w:sz w:val="24"/>
                <w:szCs w:val="24"/>
              </w:rPr>
              <w:t>全国普通高校学科竞赛评估结果</w:t>
            </w:r>
            <w:r>
              <w:rPr>
                <w:rFonts w:eastAsia="仿宋_GB2312" w:hint="eastAsia"/>
                <w:sz w:val="24"/>
                <w:szCs w:val="24"/>
              </w:rPr>
              <w:t>，我院进入</w:t>
            </w:r>
            <w:r>
              <w:rPr>
                <w:rFonts w:eastAsia="仿宋_GB2312" w:hint="eastAsia"/>
                <w:sz w:val="24"/>
                <w:szCs w:val="24"/>
              </w:rPr>
              <w:t>2012-2016</w:t>
            </w:r>
            <w:r>
              <w:rPr>
                <w:rFonts w:eastAsia="仿宋_GB2312" w:hint="eastAsia"/>
                <w:sz w:val="24"/>
                <w:szCs w:val="24"/>
              </w:rPr>
              <w:t>年、</w:t>
            </w:r>
            <w:r>
              <w:rPr>
                <w:rFonts w:eastAsia="仿宋_GB2312" w:hint="eastAsia"/>
                <w:sz w:val="24"/>
                <w:szCs w:val="24"/>
              </w:rPr>
              <w:t>2013-2017</w:t>
            </w:r>
            <w:r w:rsidRPr="000040F5">
              <w:rPr>
                <w:rFonts w:eastAsia="仿宋_GB2312" w:hint="eastAsia"/>
                <w:sz w:val="24"/>
                <w:szCs w:val="24"/>
              </w:rPr>
              <w:t>年全国普通高校学科竞赛评估结果（本科）</w:t>
            </w:r>
            <w:r w:rsidRPr="000040F5">
              <w:rPr>
                <w:rFonts w:eastAsia="仿宋_GB2312" w:hint="eastAsia"/>
                <w:sz w:val="24"/>
                <w:szCs w:val="24"/>
              </w:rPr>
              <w:t>TOP300</w:t>
            </w:r>
            <w:r>
              <w:rPr>
                <w:rFonts w:eastAsia="仿宋_GB2312" w:hint="eastAsia"/>
                <w:sz w:val="24"/>
                <w:szCs w:val="24"/>
              </w:rPr>
              <w:t>，</w:t>
            </w:r>
            <w:r>
              <w:rPr>
                <w:rFonts w:eastAsia="仿宋_GB2312" w:hint="eastAsia"/>
                <w:sz w:val="24"/>
                <w:szCs w:val="24"/>
              </w:rPr>
              <w:t xml:space="preserve"> 2012-2016</w:t>
            </w:r>
            <w:r>
              <w:rPr>
                <w:rFonts w:eastAsia="仿宋_GB2312" w:hint="eastAsia"/>
                <w:sz w:val="24"/>
                <w:szCs w:val="24"/>
              </w:rPr>
              <w:t>年</w:t>
            </w:r>
            <w:r w:rsidR="00A66F25" w:rsidRPr="000040F5">
              <w:rPr>
                <w:rFonts w:eastAsia="仿宋_GB2312" w:hint="eastAsia"/>
                <w:sz w:val="24"/>
                <w:szCs w:val="24"/>
              </w:rPr>
              <w:t>“民办及独立学院”学科竞赛评估结果（本科）</w:t>
            </w:r>
            <w:r w:rsidRPr="000040F5">
              <w:rPr>
                <w:rFonts w:eastAsia="仿宋_GB2312" w:hint="eastAsia"/>
                <w:sz w:val="24"/>
                <w:szCs w:val="24"/>
              </w:rPr>
              <w:t>第</w:t>
            </w:r>
            <w:r w:rsidRPr="000040F5">
              <w:rPr>
                <w:rFonts w:eastAsia="仿宋_GB2312" w:hint="eastAsia"/>
                <w:sz w:val="24"/>
                <w:szCs w:val="24"/>
              </w:rPr>
              <w:t>5</w:t>
            </w:r>
            <w:r w:rsidRPr="000040F5">
              <w:rPr>
                <w:rFonts w:eastAsia="仿宋_GB2312" w:hint="eastAsia"/>
                <w:sz w:val="24"/>
                <w:szCs w:val="24"/>
              </w:rPr>
              <w:t>位</w:t>
            </w:r>
            <w:r>
              <w:rPr>
                <w:rFonts w:eastAsia="仿宋_GB2312" w:hint="eastAsia"/>
                <w:sz w:val="24"/>
                <w:szCs w:val="24"/>
              </w:rPr>
              <w:t>，</w:t>
            </w:r>
            <w:r w:rsidRPr="000040F5">
              <w:rPr>
                <w:rFonts w:eastAsia="仿宋_GB2312" w:hint="eastAsia"/>
                <w:sz w:val="24"/>
                <w:szCs w:val="24"/>
              </w:rPr>
              <w:t>2014-2018</w:t>
            </w:r>
            <w:r w:rsidRPr="000040F5">
              <w:rPr>
                <w:rFonts w:eastAsia="仿宋_GB2312" w:hint="eastAsia"/>
                <w:sz w:val="24"/>
                <w:szCs w:val="24"/>
              </w:rPr>
              <w:t>年“民办及独立学院”学科竞赛评估结果（本科）</w:t>
            </w:r>
            <w:r w:rsidR="00A66F25">
              <w:rPr>
                <w:rFonts w:eastAsia="仿宋_GB2312" w:hint="eastAsia"/>
                <w:sz w:val="24"/>
                <w:szCs w:val="24"/>
              </w:rPr>
              <w:t>第</w:t>
            </w:r>
            <w:r w:rsidR="00A66F25">
              <w:rPr>
                <w:rFonts w:eastAsia="仿宋_GB2312" w:hint="eastAsia"/>
                <w:sz w:val="24"/>
                <w:szCs w:val="24"/>
              </w:rPr>
              <w:t>9</w:t>
            </w:r>
            <w:r w:rsidR="00A66F25">
              <w:rPr>
                <w:rFonts w:eastAsia="仿宋_GB2312" w:hint="eastAsia"/>
                <w:sz w:val="24"/>
                <w:szCs w:val="24"/>
              </w:rPr>
              <w:t>位。如图</w:t>
            </w:r>
            <w:r w:rsidR="00493740">
              <w:rPr>
                <w:rFonts w:eastAsia="仿宋_GB2312" w:hint="eastAsia"/>
                <w:sz w:val="24"/>
                <w:szCs w:val="24"/>
              </w:rPr>
              <w:t>2</w:t>
            </w:r>
            <w:r w:rsidR="00A66F25">
              <w:rPr>
                <w:rFonts w:eastAsia="仿宋_GB2312" w:hint="eastAsia"/>
                <w:sz w:val="24"/>
                <w:szCs w:val="24"/>
              </w:rPr>
              <w:t>所示，自</w:t>
            </w:r>
            <w:r w:rsidR="00A66F25">
              <w:rPr>
                <w:rFonts w:eastAsia="仿宋_GB2312" w:hint="eastAsia"/>
                <w:sz w:val="24"/>
                <w:szCs w:val="24"/>
              </w:rPr>
              <w:t>2009</w:t>
            </w:r>
            <w:r w:rsidR="00A66F25">
              <w:rPr>
                <w:rFonts w:eastAsia="仿宋_GB2312" w:hint="eastAsia"/>
                <w:sz w:val="24"/>
                <w:szCs w:val="24"/>
              </w:rPr>
              <w:t>年以来，我院学科竞赛成绩一直位于</w:t>
            </w:r>
            <w:r w:rsidR="00F6347C">
              <w:rPr>
                <w:rFonts w:eastAsia="仿宋_GB2312" w:hint="eastAsia"/>
                <w:sz w:val="24"/>
                <w:szCs w:val="24"/>
              </w:rPr>
              <w:t>22</w:t>
            </w:r>
            <w:r w:rsidR="00F6347C">
              <w:rPr>
                <w:rFonts w:eastAsia="仿宋_GB2312" w:hint="eastAsia"/>
                <w:sz w:val="24"/>
                <w:szCs w:val="24"/>
              </w:rPr>
              <w:t>所独立学院</w:t>
            </w:r>
            <w:r w:rsidR="00A66F25">
              <w:rPr>
                <w:rFonts w:eastAsia="仿宋_GB2312" w:hint="eastAsia"/>
                <w:sz w:val="24"/>
                <w:szCs w:val="24"/>
              </w:rPr>
              <w:t>前列。近年来，我院学生学科竞赛参与率一直保持在</w:t>
            </w:r>
            <w:r w:rsidR="00902790">
              <w:rPr>
                <w:rFonts w:eastAsia="仿宋_GB2312" w:hint="eastAsia"/>
                <w:sz w:val="24"/>
                <w:szCs w:val="24"/>
              </w:rPr>
              <w:t>6</w:t>
            </w:r>
            <w:r w:rsidR="00A66F25">
              <w:rPr>
                <w:rFonts w:eastAsia="仿宋_GB2312" w:hint="eastAsia"/>
                <w:sz w:val="24"/>
                <w:szCs w:val="24"/>
              </w:rPr>
              <w:t>0%</w:t>
            </w:r>
            <w:r w:rsidR="00A66F25">
              <w:rPr>
                <w:rFonts w:eastAsia="仿宋_GB2312" w:hint="eastAsia"/>
                <w:sz w:val="24"/>
                <w:szCs w:val="24"/>
              </w:rPr>
              <w:t>以上。</w:t>
            </w:r>
          </w:p>
          <w:p w:rsidR="003C7446" w:rsidRDefault="003C7446" w:rsidP="00C46C54">
            <w:pPr>
              <w:widowControl/>
              <w:spacing w:line="360" w:lineRule="auto"/>
              <w:ind w:leftChars="50" w:left="105" w:rightChars="50" w:right="105" w:firstLineChars="200" w:firstLine="480"/>
              <w:textAlignment w:val="baseline"/>
              <w:rPr>
                <w:rFonts w:eastAsia="仿宋_GB2312"/>
                <w:sz w:val="24"/>
                <w:szCs w:val="24"/>
              </w:rPr>
            </w:pPr>
          </w:p>
          <w:p w:rsidR="003C7446" w:rsidRDefault="003C7446" w:rsidP="00C46C54">
            <w:pPr>
              <w:widowControl/>
              <w:spacing w:line="360" w:lineRule="auto"/>
              <w:ind w:leftChars="50" w:left="105" w:rightChars="50" w:right="105" w:firstLineChars="200" w:firstLine="480"/>
              <w:textAlignment w:val="baseline"/>
              <w:rPr>
                <w:rFonts w:eastAsia="仿宋_GB2312"/>
                <w:sz w:val="24"/>
                <w:szCs w:val="24"/>
              </w:rPr>
            </w:pPr>
          </w:p>
          <w:p w:rsidR="003C7446" w:rsidRDefault="003C7446" w:rsidP="00C46C54">
            <w:pPr>
              <w:widowControl/>
              <w:spacing w:line="360" w:lineRule="auto"/>
              <w:ind w:leftChars="50" w:left="105" w:rightChars="50" w:right="105" w:firstLineChars="200" w:firstLine="480"/>
              <w:textAlignment w:val="baseline"/>
              <w:rPr>
                <w:rFonts w:eastAsia="仿宋_GB2312"/>
                <w:sz w:val="24"/>
                <w:szCs w:val="24"/>
              </w:rPr>
            </w:pPr>
          </w:p>
          <w:p w:rsidR="003C7446" w:rsidRDefault="003C7446" w:rsidP="00C46C54">
            <w:pPr>
              <w:widowControl/>
              <w:spacing w:line="360" w:lineRule="auto"/>
              <w:ind w:leftChars="50" w:left="105" w:rightChars="50" w:right="105" w:firstLineChars="200" w:firstLine="480"/>
              <w:textAlignment w:val="baseline"/>
              <w:rPr>
                <w:rFonts w:eastAsia="仿宋_GB2312"/>
                <w:sz w:val="24"/>
                <w:szCs w:val="24"/>
              </w:rPr>
            </w:pPr>
          </w:p>
          <w:p w:rsidR="00F6347C" w:rsidRDefault="00C913DB" w:rsidP="00C913DB">
            <w:pPr>
              <w:widowControl/>
              <w:spacing w:line="360" w:lineRule="auto"/>
              <w:ind w:leftChars="50" w:left="105" w:rightChars="50" w:right="105"/>
              <w:jc w:val="center"/>
              <w:textAlignment w:val="baseline"/>
              <w:rPr>
                <w:rFonts w:eastAsia="仿宋_GB2312"/>
                <w:sz w:val="24"/>
                <w:szCs w:val="24"/>
              </w:rPr>
            </w:pPr>
            <w:r>
              <w:rPr>
                <w:noProof/>
              </w:rPr>
              <w:lastRenderedPageBreak/>
              <w:drawing>
                <wp:inline distT="0" distB="0" distL="0" distR="0" wp14:anchorId="411A69E9" wp14:editId="2D5DEF08">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13DB" w:rsidRPr="00C46C54" w:rsidRDefault="00C913DB" w:rsidP="00C46C54">
            <w:pPr>
              <w:widowControl/>
              <w:spacing w:line="360" w:lineRule="auto"/>
              <w:ind w:rightChars="50" w:right="105"/>
              <w:jc w:val="center"/>
              <w:textAlignment w:val="baseline"/>
              <w:rPr>
                <w:rFonts w:eastAsia="仿宋_GB2312"/>
                <w:szCs w:val="21"/>
              </w:rPr>
            </w:pPr>
            <w:r w:rsidRPr="00C46C54">
              <w:rPr>
                <w:rFonts w:eastAsia="仿宋_GB2312" w:hint="eastAsia"/>
                <w:szCs w:val="21"/>
              </w:rPr>
              <w:t>图</w:t>
            </w:r>
            <w:r w:rsidRPr="00C46C54">
              <w:rPr>
                <w:rFonts w:eastAsia="仿宋_GB2312" w:hint="eastAsia"/>
                <w:szCs w:val="21"/>
              </w:rPr>
              <w:t xml:space="preserve">1 </w:t>
            </w:r>
            <w:r w:rsidRPr="00C46C54">
              <w:rPr>
                <w:rFonts w:eastAsia="仿宋_GB2312" w:hint="eastAsia"/>
                <w:szCs w:val="21"/>
              </w:rPr>
              <w:t>历年学科竞赛获奖情况</w:t>
            </w:r>
          </w:p>
          <w:p w:rsidR="00F6347C" w:rsidRDefault="00F6347C" w:rsidP="00F6347C">
            <w:pPr>
              <w:widowControl/>
              <w:spacing w:line="360" w:lineRule="auto"/>
              <w:ind w:leftChars="50" w:left="105" w:rightChars="50" w:right="105" w:firstLineChars="200" w:firstLine="420"/>
              <w:textAlignment w:val="baseline"/>
              <w:rPr>
                <w:rFonts w:eastAsia="仿宋_GB2312"/>
                <w:sz w:val="24"/>
                <w:szCs w:val="24"/>
              </w:rPr>
            </w:pPr>
            <w:r>
              <w:rPr>
                <w:noProof/>
              </w:rPr>
              <w:drawing>
                <wp:inline distT="0" distB="0" distL="0" distR="0" wp14:anchorId="2D07D870" wp14:editId="21071A4E">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3740" w:rsidRPr="00C46C54" w:rsidRDefault="004A4196" w:rsidP="00C913DB">
            <w:pPr>
              <w:widowControl/>
              <w:spacing w:line="360" w:lineRule="auto"/>
              <w:ind w:rightChars="50" w:right="105"/>
              <w:jc w:val="center"/>
              <w:textAlignment w:val="baseline"/>
              <w:rPr>
                <w:rFonts w:eastAsia="仿宋_GB2312"/>
                <w:szCs w:val="21"/>
              </w:rPr>
            </w:pPr>
            <w:r w:rsidRPr="00C46C54">
              <w:rPr>
                <w:rFonts w:eastAsia="仿宋_GB2312" w:hint="eastAsia"/>
                <w:szCs w:val="21"/>
              </w:rPr>
              <w:t>图</w:t>
            </w:r>
            <w:r w:rsidR="00C913DB" w:rsidRPr="00C46C54">
              <w:rPr>
                <w:rFonts w:eastAsia="仿宋_GB2312" w:hint="eastAsia"/>
                <w:szCs w:val="21"/>
              </w:rPr>
              <w:t>2</w:t>
            </w:r>
            <w:r w:rsidRPr="00C46C54">
              <w:rPr>
                <w:rFonts w:eastAsia="仿宋_GB2312" w:hint="eastAsia"/>
                <w:szCs w:val="21"/>
              </w:rPr>
              <w:t xml:space="preserve"> </w:t>
            </w:r>
            <w:r w:rsidRPr="00C46C54">
              <w:rPr>
                <w:rFonts w:eastAsia="仿宋_GB2312" w:hint="eastAsia"/>
                <w:szCs w:val="21"/>
              </w:rPr>
              <w:t>我院学科竞赛在省内独立学院排名</w:t>
            </w:r>
            <w:r w:rsidR="00C913DB" w:rsidRPr="00C46C54">
              <w:rPr>
                <w:rFonts w:eastAsia="仿宋_GB2312" w:hint="eastAsia"/>
                <w:szCs w:val="21"/>
              </w:rPr>
              <w:t>情况</w:t>
            </w:r>
          </w:p>
          <w:p w:rsidR="00C46C54" w:rsidRDefault="00C46C54" w:rsidP="00C46C54">
            <w:pPr>
              <w:widowControl/>
              <w:spacing w:line="360" w:lineRule="auto"/>
              <w:ind w:leftChars="50" w:left="105" w:rightChars="50" w:right="105" w:firstLineChars="200" w:firstLine="480"/>
              <w:textAlignment w:val="baseline"/>
              <w:rPr>
                <w:rFonts w:eastAsia="仿宋_GB2312"/>
                <w:sz w:val="24"/>
                <w:szCs w:val="24"/>
              </w:rPr>
            </w:pPr>
            <w:r>
              <w:rPr>
                <w:rFonts w:eastAsia="仿宋_GB2312" w:hint="eastAsia"/>
                <w:sz w:val="24"/>
                <w:szCs w:val="24"/>
              </w:rPr>
              <w:t>由此可见，我院学科竞赛特点是：（</w:t>
            </w:r>
            <w:r>
              <w:rPr>
                <w:rFonts w:eastAsia="仿宋_GB2312" w:hint="eastAsia"/>
                <w:sz w:val="24"/>
                <w:szCs w:val="24"/>
              </w:rPr>
              <w:t>1</w:t>
            </w:r>
            <w:r>
              <w:rPr>
                <w:rFonts w:eastAsia="仿宋_GB2312" w:hint="eastAsia"/>
                <w:sz w:val="24"/>
                <w:szCs w:val="24"/>
              </w:rPr>
              <w:t>）参与的赛事项目多，（</w:t>
            </w:r>
            <w:r>
              <w:rPr>
                <w:rFonts w:eastAsia="仿宋_GB2312" w:hint="eastAsia"/>
                <w:sz w:val="24"/>
                <w:szCs w:val="24"/>
              </w:rPr>
              <w:t>2</w:t>
            </w:r>
            <w:r>
              <w:rPr>
                <w:rFonts w:eastAsia="仿宋_GB2312" w:hint="eastAsia"/>
                <w:sz w:val="24"/>
                <w:szCs w:val="24"/>
              </w:rPr>
              <w:t>）参与的教师和学生数量多，（</w:t>
            </w:r>
            <w:r>
              <w:rPr>
                <w:rFonts w:eastAsia="仿宋_GB2312" w:hint="eastAsia"/>
                <w:sz w:val="24"/>
                <w:szCs w:val="24"/>
              </w:rPr>
              <w:t>3</w:t>
            </w:r>
            <w:r>
              <w:rPr>
                <w:rFonts w:eastAsia="仿宋_GB2312" w:hint="eastAsia"/>
                <w:sz w:val="24"/>
                <w:szCs w:val="24"/>
              </w:rPr>
              <w:t>）获奖数量多，成绩优秀。根据学院学科竞赛现状，项目组提出</w:t>
            </w:r>
            <w:r w:rsidRPr="00D4524C">
              <w:rPr>
                <w:rFonts w:eastAsia="仿宋_GB2312" w:hint="eastAsia"/>
                <w:sz w:val="24"/>
                <w:szCs w:val="24"/>
              </w:rPr>
              <w:t>构建</w:t>
            </w:r>
            <w:r w:rsidR="00C95AA3">
              <w:rPr>
                <w:rFonts w:eastAsia="仿宋_GB2312" w:hint="eastAsia"/>
                <w:b/>
                <w:sz w:val="24"/>
                <w:szCs w:val="24"/>
              </w:rPr>
              <w:t>应用型本科院校的</w:t>
            </w:r>
            <w:r w:rsidRPr="00D4524C">
              <w:rPr>
                <w:rFonts w:eastAsia="仿宋_GB2312" w:hint="eastAsia"/>
                <w:b/>
                <w:sz w:val="24"/>
                <w:szCs w:val="24"/>
              </w:rPr>
              <w:t>学科竞赛管理体系</w:t>
            </w:r>
            <w:r>
              <w:rPr>
                <w:rFonts w:eastAsia="仿宋_GB2312" w:hint="eastAsia"/>
                <w:sz w:val="24"/>
                <w:szCs w:val="24"/>
              </w:rPr>
              <w:t>，为</w:t>
            </w:r>
            <w:r w:rsidRPr="00D4524C">
              <w:rPr>
                <w:rFonts w:eastAsia="仿宋_GB2312" w:hint="eastAsia"/>
                <w:sz w:val="24"/>
                <w:szCs w:val="24"/>
              </w:rPr>
              <w:t>培养高素质应用型人才</w:t>
            </w:r>
            <w:r>
              <w:rPr>
                <w:rFonts w:eastAsia="仿宋_GB2312" w:hint="eastAsia"/>
                <w:sz w:val="24"/>
                <w:szCs w:val="24"/>
              </w:rPr>
              <w:t>服务。</w:t>
            </w:r>
          </w:p>
          <w:p w:rsidR="00C46C54" w:rsidRDefault="00C46C54" w:rsidP="00C46C54">
            <w:pPr>
              <w:widowControl/>
              <w:spacing w:line="360" w:lineRule="auto"/>
              <w:ind w:rightChars="50" w:right="105" w:firstLineChars="200" w:firstLine="480"/>
              <w:textAlignment w:val="baseline"/>
              <w:rPr>
                <w:sz w:val="24"/>
                <w:szCs w:val="24"/>
              </w:rPr>
            </w:pPr>
          </w:p>
          <w:p w:rsidR="00EB4014" w:rsidRPr="00EB4014" w:rsidRDefault="00EB4014" w:rsidP="00C46C54">
            <w:pPr>
              <w:widowControl/>
              <w:spacing w:line="360" w:lineRule="auto"/>
              <w:ind w:rightChars="50" w:right="105" w:firstLineChars="200" w:firstLine="480"/>
              <w:textAlignment w:val="baseline"/>
              <w:rPr>
                <w:sz w:val="24"/>
                <w:szCs w:val="24"/>
              </w:rPr>
            </w:pPr>
          </w:p>
          <w:p w:rsidR="00C46C54" w:rsidRDefault="00C46C54" w:rsidP="00C46C54">
            <w:pPr>
              <w:widowControl/>
              <w:spacing w:line="360" w:lineRule="auto"/>
              <w:ind w:rightChars="50" w:right="105" w:firstLineChars="200" w:firstLine="480"/>
              <w:textAlignment w:val="baseline"/>
              <w:rPr>
                <w:sz w:val="24"/>
                <w:szCs w:val="24"/>
              </w:rPr>
            </w:pPr>
          </w:p>
          <w:p w:rsidR="00C46C54" w:rsidRPr="00C46C54" w:rsidRDefault="00C46C54" w:rsidP="00C46C54">
            <w:pPr>
              <w:widowControl/>
              <w:spacing w:line="360" w:lineRule="auto"/>
              <w:ind w:rightChars="50" w:right="105"/>
              <w:jc w:val="center"/>
              <w:textAlignment w:val="baseline"/>
              <w:rPr>
                <w:szCs w:val="21"/>
              </w:rPr>
            </w:pPr>
            <w:r w:rsidRPr="00C46C54">
              <w:rPr>
                <w:rFonts w:eastAsia="仿宋_GB2312" w:hint="eastAsia"/>
                <w:szCs w:val="21"/>
              </w:rPr>
              <w:lastRenderedPageBreak/>
              <w:t>表</w:t>
            </w:r>
            <w:r w:rsidRPr="00C46C54">
              <w:rPr>
                <w:rFonts w:eastAsia="仿宋_GB2312" w:hint="eastAsia"/>
                <w:szCs w:val="21"/>
              </w:rPr>
              <w:t xml:space="preserve">1 </w:t>
            </w:r>
            <w:r w:rsidRPr="00C46C54">
              <w:rPr>
                <w:rFonts w:eastAsia="仿宋_GB2312" w:hint="eastAsia"/>
                <w:szCs w:val="21"/>
              </w:rPr>
              <w:t>浙江工业大学之江学院学科竞赛项目表</w:t>
            </w:r>
          </w:p>
          <w:tbl>
            <w:tblPr>
              <w:tblStyle w:val="a6"/>
              <w:tblW w:w="8252" w:type="dxa"/>
              <w:tblLayout w:type="fixed"/>
              <w:tblLook w:val="04A0" w:firstRow="1" w:lastRow="0" w:firstColumn="1" w:lastColumn="0" w:noHBand="0" w:noVBand="1"/>
            </w:tblPr>
            <w:tblGrid>
              <w:gridCol w:w="1125"/>
              <w:gridCol w:w="2971"/>
              <w:gridCol w:w="1124"/>
              <w:gridCol w:w="3032"/>
            </w:tblGrid>
            <w:tr w:rsidR="00C46C54" w:rsidTr="00ED2088">
              <w:trPr>
                <w:trHeight w:val="567"/>
              </w:trPr>
              <w:tc>
                <w:tcPr>
                  <w:tcW w:w="1125" w:type="dxa"/>
                  <w:vAlign w:val="center"/>
                </w:tcPr>
                <w:p w:rsidR="00C46C54" w:rsidRPr="00C46C54" w:rsidRDefault="00C46C54" w:rsidP="001B2102">
                  <w:pPr>
                    <w:widowControl/>
                    <w:spacing w:line="360" w:lineRule="auto"/>
                    <w:jc w:val="center"/>
                    <w:textAlignment w:val="baseline"/>
                    <w:rPr>
                      <w:rFonts w:eastAsia="仿宋_GB2312"/>
                      <w:szCs w:val="21"/>
                    </w:rPr>
                  </w:pPr>
                  <w:r>
                    <w:rPr>
                      <w:rFonts w:eastAsia="仿宋_GB2312" w:hint="eastAsia"/>
                      <w:szCs w:val="21"/>
                    </w:rPr>
                    <w:t>承办单位</w:t>
                  </w:r>
                </w:p>
              </w:tc>
              <w:tc>
                <w:tcPr>
                  <w:tcW w:w="2971" w:type="dxa"/>
                  <w:vAlign w:val="center"/>
                </w:tcPr>
                <w:p w:rsidR="00C46C54" w:rsidRPr="00C46C54" w:rsidRDefault="00C46C54" w:rsidP="001B2102">
                  <w:pPr>
                    <w:widowControl/>
                    <w:spacing w:line="360" w:lineRule="auto"/>
                    <w:jc w:val="center"/>
                    <w:textAlignment w:val="baseline"/>
                    <w:rPr>
                      <w:rFonts w:eastAsia="仿宋_GB2312"/>
                      <w:szCs w:val="21"/>
                    </w:rPr>
                  </w:pPr>
                  <w:r>
                    <w:rPr>
                      <w:rFonts w:eastAsia="仿宋_GB2312" w:hint="eastAsia"/>
                      <w:szCs w:val="21"/>
                    </w:rPr>
                    <w:t>赛项名称</w:t>
                  </w:r>
                </w:p>
              </w:tc>
              <w:tc>
                <w:tcPr>
                  <w:tcW w:w="1124" w:type="dxa"/>
                  <w:vAlign w:val="center"/>
                </w:tcPr>
                <w:p w:rsidR="00C46C54" w:rsidRPr="00C46C54" w:rsidRDefault="00C46C54" w:rsidP="001B2102">
                  <w:pPr>
                    <w:widowControl/>
                    <w:spacing w:line="360" w:lineRule="auto"/>
                    <w:jc w:val="center"/>
                    <w:textAlignment w:val="baseline"/>
                    <w:rPr>
                      <w:rFonts w:eastAsia="仿宋_GB2312"/>
                      <w:szCs w:val="21"/>
                    </w:rPr>
                  </w:pPr>
                  <w:r>
                    <w:rPr>
                      <w:rFonts w:eastAsia="仿宋_GB2312" w:hint="eastAsia"/>
                      <w:szCs w:val="21"/>
                    </w:rPr>
                    <w:t>承办单位</w:t>
                  </w:r>
                </w:p>
              </w:tc>
              <w:tc>
                <w:tcPr>
                  <w:tcW w:w="3032" w:type="dxa"/>
                  <w:vAlign w:val="center"/>
                </w:tcPr>
                <w:p w:rsidR="00C46C54" w:rsidRPr="00C46C54" w:rsidRDefault="00C46C54" w:rsidP="001B2102">
                  <w:pPr>
                    <w:widowControl/>
                    <w:spacing w:line="360" w:lineRule="auto"/>
                    <w:jc w:val="center"/>
                    <w:textAlignment w:val="baseline"/>
                    <w:rPr>
                      <w:rFonts w:eastAsia="仿宋_GB2312"/>
                      <w:szCs w:val="21"/>
                    </w:rPr>
                  </w:pPr>
                  <w:r>
                    <w:rPr>
                      <w:rFonts w:eastAsia="仿宋_GB2312" w:hint="eastAsia"/>
                      <w:szCs w:val="21"/>
                    </w:rPr>
                    <w:t>赛项名称</w:t>
                  </w:r>
                </w:p>
              </w:tc>
            </w:tr>
            <w:tr w:rsidR="007D4D87" w:rsidTr="00ED2088">
              <w:trPr>
                <w:trHeight w:val="567"/>
              </w:trPr>
              <w:tc>
                <w:tcPr>
                  <w:tcW w:w="1125" w:type="dxa"/>
                  <w:vMerge w:val="restart"/>
                  <w:vAlign w:val="center"/>
                </w:tcPr>
                <w:p w:rsidR="007D4D87" w:rsidRPr="00C46C54" w:rsidRDefault="007D4D87" w:rsidP="00ED2088">
                  <w:pPr>
                    <w:widowControl/>
                    <w:jc w:val="center"/>
                    <w:textAlignment w:val="baseline"/>
                    <w:rPr>
                      <w:rFonts w:eastAsia="仿宋_GB2312"/>
                      <w:szCs w:val="21"/>
                    </w:rPr>
                  </w:pPr>
                  <w:r>
                    <w:rPr>
                      <w:rFonts w:eastAsia="仿宋_GB2312" w:hint="eastAsia"/>
                      <w:szCs w:val="21"/>
                    </w:rPr>
                    <w:t>商学院</w:t>
                  </w:r>
                </w:p>
              </w:tc>
              <w:tc>
                <w:tcPr>
                  <w:tcW w:w="2971" w:type="dxa"/>
                  <w:vAlign w:val="center"/>
                </w:tcPr>
                <w:p w:rsidR="007D4D87" w:rsidRPr="00C46C54" w:rsidRDefault="007D4D87" w:rsidP="00ED2088">
                  <w:pPr>
                    <w:widowControl/>
                    <w:jc w:val="center"/>
                    <w:textAlignment w:val="baseline"/>
                    <w:rPr>
                      <w:rFonts w:eastAsia="仿宋_GB2312"/>
                      <w:szCs w:val="21"/>
                    </w:rPr>
                  </w:pPr>
                  <w:r w:rsidRPr="00C46C54">
                    <w:rPr>
                      <w:rFonts w:eastAsia="仿宋_GB2312" w:hint="eastAsia"/>
                      <w:szCs w:val="21"/>
                    </w:rPr>
                    <w:t>大学生</w:t>
                  </w:r>
                  <w:r w:rsidRPr="00C46C54">
                    <w:rPr>
                      <w:rFonts w:eastAsia="仿宋_GB2312"/>
                      <w:szCs w:val="21"/>
                    </w:rPr>
                    <w:t>财会信息化</w:t>
                  </w:r>
                  <w:r w:rsidRPr="00C46C54">
                    <w:rPr>
                      <w:rFonts w:eastAsia="仿宋_GB2312" w:hint="eastAsia"/>
                      <w:szCs w:val="21"/>
                    </w:rPr>
                    <w:t>竞赛</w:t>
                  </w:r>
                </w:p>
              </w:tc>
              <w:tc>
                <w:tcPr>
                  <w:tcW w:w="1124" w:type="dxa"/>
                  <w:vMerge w:val="restart"/>
                  <w:vAlign w:val="center"/>
                </w:tcPr>
                <w:p w:rsidR="007D4D87" w:rsidRPr="00C46C54" w:rsidRDefault="007D4D87" w:rsidP="00ED2088">
                  <w:pPr>
                    <w:widowControl/>
                    <w:jc w:val="center"/>
                    <w:textAlignment w:val="baseline"/>
                    <w:rPr>
                      <w:rFonts w:eastAsia="仿宋_GB2312"/>
                      <w:szCs w:val="21"/>
                    </w:rPr>
                  </w:pPr>
                  <w:r>
                    <w:rPr>
                      <w:rFonts w:eastAsia="仿宋_GB2312" w:hint="eastAsia"/>
                      <w:szCs w:val="21"/>
                    </w:rPr>
                    <w:t>人文学院</w:t>
                  </w: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大学生中华经典诵读竞赛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C46C54">
                    <w:rPr>
                      <w:rFonts w:eastAsia="仿宋_GB2312" w:hint="eastAsia"/>
                      <w:szCs w:val="21"/>
                    </w:rPr>
                    <w:t>大学生</w:t>
                  </w:r>
                  <w:r w:rsidRPr="00C46C54">
                    <w:rPr>
                      <w:rFonts w:eastAsia="仿宋_GB2312"/>
                      <w:szCs w:val="21"/>
                    </w:rPr>
                    <w:t>电子商务</w:t>
                  </w:r>
                  <w:r w:rsidRPr="00C46C54">
                    <w:rPr>
                      <w:rFonts w:eastAsia="仿宋_GB2312" w:hint="eastAsia"/>
                      <w:szCs w:val="21"/>
                    </w:rPr>
                    <w:t>竞赛</w:t>
                  </w:r>
                </w:p>
              </w:tc>
              <w:tc>
                <w:tcPr>
                  <w:tcW w:w="1124" w:type="dxa"/>
                  <w:vMerge/>
                  <w:vAlign w:val="center"/>
                </w:tcPr>
                <w:p w:rsidR="007D4D87" w:rsidRPr="00C46C54" w:rsidRDefault="007D4D87" w:rsidP="00ED2088">
                  <w:pPr>
                    <w:widowControl/>
                    <w:jc w:val="center"/>
                    <w:textAlignment w:val="baseline"/>
                    <w:rPr>
                      <w:rFonts w:eastAsia="仿宋_GB2312"/>
                      <w:szCs w:val="21"/>
                    </w:rPr>
                  </w:pP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大学生法律职业能力竞赛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C46C54">
                    <w:rPr>
                      <w:rFonts w:eastAsia="仿宋_GB2312" w:hint="eastAsia"/>
                      <w:szCs w:val="21"/>
                    </w:rPr>
                    <w:t>大学生经济管理案例竞赛</w:t>
                  </w:r>
                </w:p>
              </w:tc>
              <w:tc>
                <w:tcPr>
                  <w:tcW w:w="1124" w:type="dxa"/>
                  <w:vMerge/>
                  <w:vAlign w:val="center"/>
                </w:tcPr>
                <w:p w:rsidR="007D4D87" w:rsidRPr="00C46C54" w:rsidRDefault="007D4D87" w:rsidP="00ED2088">
                  <w:pPr>
                    <w:widowControl/>
                    <w:jc w:val="center"/>
                    <w:textAlignment w:val="baseline"/>
                    <w:rPr>
                      <w:rFonts w:eastAsia="仿宋_GB2312"/>
                      <w:szCs w:val="21"/>
                    </w:rPr>
                  </w:pP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大学生广告创意设计竞赛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C46C54">
                    <w:rPr>
                      <w:rFonts w:eastAsia="仿宋_GB2312" w:hint="eastAsia"/>
                      <w:szCs w:val="21"/>
                    </w:rPr>
                    <w:t>大学生证券投资竞赛</w:t>
                  </w:r>
                </w:p>
              </w:tc>
              <w:tc>
                <w:tcPr>
                  <w:tcW w:w="1124" w:type="dxa"/>
                  <w:vMerge w:val="restart"/>
                  <w:vAlign w:val="center"/>
                </w:tcPr>
                <w:p w:rsidR="007D4D87" w:rsidRPr="00C46C54" w:rsidRDefault="007D4D87" w:rsidP="00ED2088">
                  <w:pPr>
                    <w:widowControl/>
                    <w:jc w:val="center"/>
                    <w:textAlignment w:val="baseline"/>
                    <w:rPr>
                      <w:rFonts w:eastAsia="仿宋_GB2312"/>
                      <w:szCs w:val="21"/>
                    </w:rPr>
                  </w:pPr>
                  <w:r>
                    <w:rPr>
                      <w:rFonts w:eastAsia="仿宋_GB2312" w:hint="eastAsia"/>
                      <w:szCs w:val="21"/>
                    </w:rPr>
                    <w:t>设计学院</w:t>
                  </w: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大学生工业设计竞赛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C46C54">
                    <w:rPr>
                      <w:rFonts w:eastAsia="仿宋_GB2312" w:hint="eastAsia"/>
                      <w:szCs w:val="21"/>
                    </w:rPr>
                    <w:t>大学生企业经营沙盘模拟竞赛</w:t>
                  </w:r>
                </w:p>
              </w:tc>
              <w:tc>
                <w:tcPr>
                  <w:tcW w:w="1124" w:type="dxa"/>
                  <w:vMerge/>
                  <w:vAlign w:val="center"/>
                </w:tcPr>
                <w:p w:rsidR="007D4D87" w:rsidRPr="00C46C54" w:rsidRDefault="007D4D87" w:rsidP="00ED2088">
                  <w:pPr>
                    <w:widowControl/>
                    <w:jc w:val="center"/>
                    <w:textAlignment w:val="baseline"/>
                    <w:rPr>
                      <w:rFonts w:eastAsia="仿宋_GB2312"/>
                      <w:szCs w:val="21"/>
                    </w:rPr>
                  </w:pP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大学生多媒体作品设计竞赛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C46C54">
                    <w:rPr>
                      <w:rFonts w:eastAsia="仿宋_GB2312" w:hint="eastAsia"/>
                      <w:szCs w:val="21"/>
                    </w:rPr>
                    <w:t>浙江省大学生结构设计竞赛</w:t>
                  </w:r>
                </w:p>
              </w:tc>
              <w:tc>
                <w:tcPr>
                  <w:tcW w:w="1124" w:type="dxa"/>
                  <w:vMerge/>
                  <w:vAlign w:val="center"/>
                </w:tcPr>
                <w:p w:rsidR="007D4D87" w:rsidRPr="00C46C54" w:rsidRDefault="007D4D87" w:rsidP="00ED2088">
                  <w:pPr>
                    <w:widowControl/>
                    <w:jc w:val="center"/>
                    <w:textAlignment w:val="baseline"/>
                    <w:rPr>
                      <w:rFonts w:eastAsia="仿宋_GB2312"/>
                      <w:szCs w:val="21"/>
                    </w:rPr>
                  </w:pP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大学生服装服饰创意设计大赛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1B2102">
                    <w:rPr>
                      <w:rFonts w:eastAsia="仿宋_GB2312" w:hint="eastAsia"/>
                      <w:szCs w:val="21"/>
                    </w:rPr>
                    <w:t>大学生统计调查方案设计竞赛</w:t>
                  </w:r>
                </w:p>
              </w:tc>
              <w:tc>
                <w:tcPr>
                  <w:tcW w:w="1124" w:type="dxa"/>
                  <w:vMerge/>
                  <w:vAlign w:val="center"/>
                </w:tcPr>
                <w:p w:rsidR="007D4D87" w:rsidRPr="00C46C54" w:rsidRDefault="007D4D87" w:rsidP="00ED2088">
                  <w:pPr>
                    <w:widowControl/>
                    <w:jc w:val="center"/>
                    <w:textAlignment w:val="baseline"/>
                    <w:rPr>
                      <w:rFonts w:eastAsia="仿宋_GB2312"/>
                      <w:szCs w:val="21"/>
                    </w:rPr>
                  </w:pP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大学生环境生态科技创新大赛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C46C54" w:rsidRDefault="007D4D87" w:rsidP="00ED2088">
                  <w:pPr>
                    <w:widowControl/>
                    <w:jc w:val="center"/>
                    <w:textAlignment w:val="baseline"/>
                    <w:rPr>
                      <w:rFonts w:eastAsia="仿宋_GB2312"/>
                      <w:szCs w:val="21"/>
                    </w:rPr>
                  </w:pPr>
                  <w:r w:rsidRPr="001B2102">
                    <w:rPr>
                      <w:rFonts w:eastAsia="仿宋_GB2312" w:hint="eastAsia"/>
                      <w:szCs w:val="21"/>
                    </w:rPr>
                    <w:t>大学生金融创新大赛</w:t>
                  </w:r>
                </w:p>
              </w:tc>
              <w:tc>
                <w:tcPr>
                  <w:tcW w:w="1124" w:type="dxa"/>
                  <w:vMerge w:val="restart"/>
                  <w:vAlign w:val="center"/>
                </w:tcPr>
                <w:p w:rsidR="007D4D87" w:rsidRPr="00C46C54" w:rsidRDefault="007D4D87" w:rsidP="00ED2088">
                  <w:pPr>
                    <w:widowControl/>
                    <w:jc w:val="center"/>
                    <w:textAlignment w:val="baseline"/>
                    <w:rPr>
                      <w:rFonts w:eastAsia="仿宋_GB2312"/>
                      <w:szCs w:val="21"/>
                    </w:rPr>
                  </w:pPr>
                  <w:r>
                    <w:rPr>
                      <w:rFonts w:eastAsia="仿宋_GB2312" w:hint="eastAsia"/>
                      <w:szCs w:val="21"/>
                    </w:rPr>
                    <w:t>建筑学院</w:t>
                  </w: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大学生摄影竞赛</w:t>
                  </w:r>
                </w:p>
              </w:tc>
            </w:tr>
            <w:tr w:rsidR="007D4D87" w:rsidTr="00ED2088">
              <w:trPr>
                <w:trHeight w:val="567"/>
              </w:trPr>
              <w:tc>
                <w:tcPr>
                  <w:tcW w:w="1125" w:type="dxa"/>
                  <w:vMerge w:val="restart"/>
                  <w:vAlign w:val="center"/>
                </w:tcPr>
                <w:p w:rsidR="007D4D87" w:rsidRPr="00C46C54" w:rsidRDefault="007D4D87" w:rsidP="00ED2088">
                  <w:pPr>
                    <w:widowControl/>
                    <w:jc w:val="center"/>
                    <w:textAlignment w:val="baseline"/>
                    <w:rPr>
                      <w:rFonts w:eastAsia="仿宋_GB2312"/>
                      <w:szCs w:val="21"/>
                    </w:rPr>
                  </w:pPr>
                  <w:r>
                    <w:rPr>
                      <w:rFonts w:eastAsia="仿宋_GB2312" w:hint="eastAsia"/>
                      <w:szCs w:val="21"/>
                    </w:rPr>
                    <w:t>信息工程学院</w:t>
                  </w:r>
                </w:p>
              </w:tc>
              <w:tc>
                <w:tcPr>
                  <w:tcW w:w="2971" w:type="dxa"/>
                  <w:vAlign w:val="center"/>
                </w:tcPr>
                <w:p w:rsidR="007D4D87" w:rsidRPr="001B2102" w:rsidRDefault="007D4D87" w:rsidP="00ED2088">
                  <w:pPr>
                    <w:widowControl/>
                    <w:jc w:val="center"/>
                    <w:textAlignment w:val="baseline"/>
                    <w:rPr>
                      <w:rFonts w:eastAsia="仿宋_GB2312"/>
                      <w:szCs w:val="21"/>
                    </w:rPr>
                  </w:pPr>
                  <w:r w:rsidRPr="001B2102">
                    <w:rPr>
                      <w:rFonts w:eastAsia="仿宋_GB2312" w:hint="eastAsia"/>
                      <w:szCs w:val="21"/>
                    </w:rPr>
                    <w:t>大学生</w:t>
                  </w:r>
                  <w:r w:rsidRPr="001B2102">
                    <w:rPr>
                      <w:rFonts w:eastAsia="仿宋_GB2312"/>
                      <w:szCs w:val="21"/>
                    </w:rPr>
                    <w:t>电子设计</w:t>
                  </w:r>
                  <w:r w:rsidRPr="001B2102">
                    <w:rPr>
                      <w:rFonts w:eastAsia="仿宋_GB2312" w:hint="eastAsia"/>
                      <w:szCs w:val="21"/>
                    </w:rPr>
                    <w:t>竞赛</w:t>
                  </w:r>
                </w:p>
              </w:tc>
              <w:tc>
                <w:tcPr>
                  <w:tcW w:w="1124" w:type="dxa"/>
                  <w:vMerge/>
                  <w:vAlign w:val="center"/>
                </w:tcPr>
                <w:p w:rsidR="007D4D87" w:rsidRPr="00C46C54" w:rsidRDefault="007D4D87" w:rsidP="00ED2088">
                  <w:pPr>
                    <w:widowControl/>
                    <w:jc w:val="center"/>
                    <w:textAlignment w:val="baseline"/>
                    <w:rPr>
                      <w:rFonts w:eastAsia="仿宋_GB2312"/>
                      <w:szCs w:val="21"/>
                    </w:rPr>
                  </w:pPr>
                </w:p>
              </w:tc>
              <w:tc>
                <w:tcPr>
                  <w:tcW w:w="3032" w:type="dxa"/>
                  <w:vAlign w:val="center"/>
                </w:tcPr>
                <w:p w:rsidR="007D4D87" w:rsidRPr="00C46C54" w:rsidRDefault="007D4D87" w:rsidP="00ED2088">
                  <w:pPr>
                    <w:widowControl/>
                    <w:jc w:val="center"/>
                    <w:textAlignment w:val="baseline"/>
                    <w:rPr>
                      <w:rFonts w:eastAsia="仿宋_GB2312"/>
                      <w:szCs w:val="21"/>
                    </w:rPr>
                  </w:pPr>
                  <w:r w:rsidRPr="007D4D87">
                    <w:rPr>
                      <w:rFonts w:eastAsia="仿宋_GB2312" w:hint="eastAsia"/>
                      <w:szCs w:val="21"/>
                    </w:rPr>
                    <w:t>大学生乡村振兴创意大赛</w:t>
                  </w:r>
                </w:p>
              </w:tc>
            </w:tr>
            <w:tr w:rsidR="00ED2088" w:rsidTr="00ED2088">
              <w:trPr>
                <w:trHeight w:val="567"/>
              </w:trPr>
              <w:tc>
                <w:tcPr>
                  <w:tcW w:w="1125" w:type="dxa"/>
                  <w:vMerge/>
                  <w:vAlign w:val="center"/>
                </w:tcPr>
                <w:p w:rsidR="00ED2088" w:rsidRPr="00C46C54" w:rsidRDefault="00ED2088" w:rsidP="00ED2088">
                  <w:pPr>
                    <w:widowControl/>
                    <w:jc w:val="center"/>
                    <w:textAlignment w:val="baseline"/>
                    <w:rPr>
                      <w:rFonts w:eastAsia="仿宋_GB2312"/>
                      <w:szCs w:val="21"/>
                    </w:rPr>
                  </w:pPr>
                </w:p>
              </w:tc>
              <w:tc>
                <w:tcPr>
                  <w:tcW w:w="2971" w:type="dxa"/>
                  <w:vAlign w:val="center"/>
                </w:tcPr>
                <w:p w:rsidR="00ED2088" w:rsidRPr="001B2102" w:rsidRDefault="00ED2088" w:rsidP="00ED2088">
                  <w:pPr>
                    <w:widowControl/>
                    <w:jc w:val="center"/>
                    <w:textAlignment w:val="baseline"/>
                    <w:rPr>
                      <w:rFonts w:eastAsia="仿宋_GB2312"/>
                      <w:szCs w:val="21"/>
                    </w:rPr>
                  </w:pPr>
                  <w:r w:rsidRPr="001B2102">
                    <w:rPr>
                      <w:rFonts w:eastAsia="仿宋_GB2312" w:hint="eastAsia"/>
                      <w:szCs w:val="21"/>
                    </w:rPr>
                    <w:t>大学生</w:t>
                  </w:r>
                  <w:r w:rsidRPr="001B2102">
                    <w:rPr>
                      <w:rFonts w:eastAsia="仿宋_GB2312"/>
                      <w:szCs w:val="21"/>
                    </w:rPr>
                    <w:t>程序设计</w:t>
                  </w:r>
                  <w:r w:rsidRPr="001B2102">
                    <w:rPr>
                      <w:rFonts w:eastAsia="仿宋_GB2312" w:hint="eastAsia"/>
                      <w:szCs w:val="21"/>
                    </w:rPr>
                    <w:t>竞赛</w:t>
                  </w:r>
                </w:p>
              </w:tc>
              <w:tc>
                <w:tcPr>
                  <w:tcW w:w="1124" w:type="dxa"/>
                  <w:vMerge w:val="restart"/>
                  <w:vAlign w:val="center"/>
                </w:tcPr>
                <w:p w:rsidR="00ED2088" w:rsidRPr="00C46C54" w:rsidRDefault="00ED2088" w:rsidP="00ED2088">
                  <w:pPr>
                    <w:widowControl/>
                    <w:jc w:val="center"/>
                    <w:textAlignment w:val="baseline"/>
                    <w:rPr>
                      <w:rFonts w:eastAsia="仿宋_GB2312"/>
                      <w:szCs w:val="21"/>
                    </w:rPr>
                  </w:pPr>
                  <w:r>
                    <w:rPr>
                      <w:rFonts w:eastAsia="仿宋_GB2312" w:hint="eastAsia"/>
                      <w:szCs w:val="21"/>
                    </w:rPr>
                    <w:t>理学院</w:t>
                  </w:r>
                </w:p>
              </w:tc>
              <w:tc>
                <w:tcPr>
                  <w:tcW w:w="3032" w:type="dxa"/>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大学生数学建模竞赛</w:t>
                  </w:r>
                </w:p>
              </w:tc>
            </w:tr>
            <w:tr w:rsidR="00ED2088" w:rsidTr="00ED2088">
              <w:trPr>
                <w:trHeight w:val="567"/>
              </w:trPr>
              <w:tc>
                <w:tcPr>
                  <w:tcW w:w="1125" w:type="dxa"/>
                  <w:vMerge/>
                  <w:vAlign w:val="center"/>
                </w:tcPr>
                <w:p w:rsidR="00ED2088" w:rsidRPr="00C46C54" w:rsidRDefault="00ED2088" w:rsidP="00ED2088">
                  <w:pPr>
                    <w:widowControl/>
                    <w:jc w:val="center"/>
                    <w:textAlignment w:val="baseline"/>
                    <w:rPr>
                      <w:rFonts w:eastAsia="仿宋_GB2312"/>
                      <w:szCs w:val="21"/>
                    </w:rPr>
                  </w:pPr>
                </w:p>
              </w:tc>
              <w:tc>
                <w:tcPr>
                  <w:tcW w:w="2971" w:type="dxa"/>
                  <w:vAlign w:val="center"/>
                </w:tcPr>
                <w:p w:rsidR="00ED2088" w:rsidRPr="001B2102" w:rsidRDefault="00ED2088" w:rsidP="00ED2088">
                  <w:pPr>
                    <w:widowControl/>
                    <w:jc w:val="center"/>
                    <w:textAlignment w:val="baseline"/>
                    <w:rPr>
                      <w:rFonts w:eastAsia="仿宋_GB2312"/>
                      <w:szCs w:val="21"/>
                    </w:rPr>
                  </w:pPr>
                  <w:r w:rsidRPr="001B2102">
                    <w:rPr>
                      <w:rFonts w:eastAsia="仿宋_GB2312" w:hint="eastAsia"/>
                      <w:szCs w:val="21"/>
                    </w:rPr>
                    <w:t>大学生</w:t>
                  </w:r>
                  <w:r w:rsidRPr="001B2102">
                    <w:rPr>
                      <w:rFonts w:eastAsia="仿宋_GB2312"/>
                      <w:szCs w:val="21"/>
                    </w:rPr>
                    <w:t>智能汽车</w:t>
                  </w:r>
                  <w:r w:rsidRPr="001B2102">
                    <w:rPr>
                      <w:rFonts w:eastAsia="仿宋_GB2312" w:hint="eastAsia"/>
                      <w:szCs w:val="21"/>
                    </w:rPr>
                    <w:t>竞赛</w:t>
                  </w:r>
                </w:p>
              </w:tc>
              <w:tc>
                <w:tcPr>
                  <w:tcW w:w="1124" w:type="dxa"/>
                  <w:vMerge/>
                  <w:vAlign w:val="center"/>
                </w:tcPr>
                <w:p w:rsidR="00ED2088" w:rsidRPr="00C46C54" w:rsidRDefault="00ED2088" w:rsidP="00ED2088">
                  <w:pPr>
                    <w:widowControl/>
                    <w:jc w:val="center"/>
                    <w:textAlignment w:val="baseline"/>
                    <w:rPr>
                      <w:rFonts w:eastAsia="仿宋_GB2312"/>
                      <w:szCs w:val="21"/>
                    </w:rPr>
                  </w:pPr>
                </w:p>
              </w:tc>
              <w:tc>
                <w:tcPr>
                  <w:tcW w:w="3032" w:type="dxa"/>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大学生化学竞赛</w:t>
                  </w:r>
                </w:p>
              </w:tc>
            </w:tr>
            <w:tr w:rsidR="00ED2088" w:rsidTr="00ED2088">
              <w:trPr>
                <w:trHeight w:val="567"/>
              </w:trPr>
              <w:tc>
                <w:tcPr>
                  <w:tcW w:w="1125" w:type="dxa"/>
                  <w:vMerge/>
                  <w:vAlign w:val="center"/>
                </w:tcPr>
                <w:p w:rsidR="00ED2088" w:rsidRPr="00C46C54" w:rsidRDefault="00ED2088" w:rsidP="00ED2088">
                  <w:pPr>
                    <w:widowControl/>
                    <w:jc w:val="center"/>
                    <w:textAlignment w:val="baseline"/>
                    <w:rPr>
                      <w:rFonts w:eastAsia="仿宋_GB2312"/>
                      <w:szCs w:val="21"/>
                    </w:rPr>
                  </w:pPr>
                </w:p>
              </w:tc>
              <w:tc>
                <w:tcPr>
                  <w:tcW w:w="2971" w:type="dxa"/>
                  <w:vAlign w:val="center"/>
                </w:tcPr>
                <w:p w:rsidR="00ED2088" w:rsidRPr="001B2102" w:rsidRDefault="00ED2088" w:rsidP="00ED2088">
                  <w:pPr>
                    <w:widowControl/>
                    <w:jc w:val="center"/>
                    <w:textAlignment w:val="baseline"/>
                    <w:rPr>
                      <w:rFonts w:eastAsia="仿宋_GB2312"/>
                      <w:szCs w:val="21"/>
                    </w:rPr>
                  </w:pPr>
                  <w:r w:rsidRPr="001B2102">
                    <w:rPr>
                      <w:rFonts w:eastAsia="仿宋_GB2312" w:hint="eastAsia"/>
                      <w:szCs w:val="21"/>
                    </w:rPr>
                    <w:t>大学生网络与信息安全竞赛</w:t>
                  </w:r>
                </w:p>
              </w:tc>
              <w:tc>
                <w:tcPr>
                  <w:tcW w:w="1124" w:type="dxa"/>
                  <w:vMerge/>
                  <w:vAlign w:val="center"/>
                </w:tcPr>
                <w:p w:rsidR="00ED2088" w:rsidRPr="00C46C54" w:rsidRDefault="00ED2088" w:rsidP="00ED2088">
                  <w:pPr>
                    <w:widowControl/>
                    <w:jc w:val="center"/>
                    <w:textAlignment w:val="baseline"/>
                    <w:rPr>
                      <w:rFonts w:eastAsia="仿宋_GB2312"/>
                      <w:szCs w:val="21"/>
                    </w:rPr>
                  </w:pPr>
                </w:p>
              </w:tc>
              <w:tc>
                <w:tcPr>
                  <w:tcW w:w="3032" w:type="dxa"/>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大学生统计调查方案设计竞赛</w:t>
                  </w:r>
                </w:p>
              </w:tc>
            </w:tr>
            <w:tr w:rsidR="00ED2088" w:rsidTr="00ED2088">
              <w:trPr>
                <w:trHeight w:val="567"/>
              </w:trPr>
              <w:tc>
                <w:tcPr>
                  <w:tcW w:w="1125" w:type="dxa"/>
                  <w:vMerge/>
                  <w:vAlign w:val="center"/>
                </w:tcPr>
                <w:p w:rsidR="00ED2088" w:rsidRPr="00C46C54" w:rsidRDefault="00ED2088" w:rsidP="00ED2088">
                  <w:pPr>
                    <w:widowControl/>
                    <w:jc w:val="center"/>
                    <w:textAlignment w:val="baseline"/>
                    <w:rPr>
                      <w:rFonts w:eastAsia="仿宋_GB2312"/>
                      <w:szCs w:val="21"/>
                    </w:rPr>
                  </w:pPr>
                </w:p>
              </w:tc>
              <w:tc>
                <w:tcPr>
                  <w:tcW w:w="2971" w:type="dxa"/>
                  <w:vAlign w:val="center"/>
                </w:tcPr>
                <w:p w:rsidR="00ED2088" w:rsidRPr="001B2102" w:rsidRDefault="00ED2088" w:rsidP="00ED2088">
                  <w:pPr>
                    <w:widowControl/>
                    <w:jc w:val="center"/>
                    <w:textAlignment w:val="baseline"/>
                    <w:rPr>
                      <w:rFonts w:eastAsia="仿宋_GB2312"/>
                      <w:szCs w:val="21"/>
                    </w:rPr>
                  </w:pPr>
                  <w:r w:rsidRPr="001B2102">
                    <w:rPr>
                      <w:rFonts w:eastAsia="仿宋_GB2312" w:hint="eastAsia"/>
                      <w:szCs w:val="21"/>
                    </w:rPr>
                    <w:t>大学生服务外包创新应用竞赛</w:t>
                  </w:r>
                </w:p>
              </w:tc>
              <w:tc>
                <w:tcPr>
                  <w:tcW w:w="1124" w:type="dxa"/>
                  <w:vMerge/>
                  <w:vAlign w:val="center"/>
                </w:tcPr>
                <w:p w:rsidR="00ED2088" w:rsidRPr="00C46C54" w:rsidRDefault="00ED2088" w:rsidP="00ED2088">
                  <w:pPr>
                    <w:widowControl/>
                    <w:jc w:val="center"/>
                    <w:textAlignment w:val="baseline"/>
                    <w:rPr>
                      <w:rFonts w:eastAsia="仿宋_GB2312"/>
                      <w:szCs w:val="21"/>
                    </w:rPr>
                  </w:pPr>
                </w:p>
              </w:tc>
              <w:tc>
                <w:tcPr>
                  <w:tcW w:w="3032" w:type="dxa"/>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大学生物理科技创新竞赛</w:t>
                  </w:r>
                </w:p>
              </w:tc>
            </w:tr>
            <w:tr w:rsidR="00ED2088" w:rsidTr="00ED2088">
              <w:trPr>
                <w:trHeight w:val="567"/>
              </w:trPr>
              <w:tc>
                <w:tcPr>
                  <w:tcW w:w="1125" w:type="dxa"/>
                  <w:vMerge/>
                  <w:vAlign w:val="center"/>
                </w:tcPr>
                <w:p w:rsidR="00ED2088" w:rsidRPr="00C46C54" w:rsidRDefault="00ED2088" w:rsidP="00ED2088">
                  <w:pPr>
                    <w:widowControl/>
                    <w:jc w:val="center"/>
                    <w:textAlignment w:val="baseline"/>
                    <w:rPr>
                      <w:rFonts w:eastAsia="仿宋_GB2312"/>
                      <w:szCs w:val="21"/>
                    </w:rPr>
                  </w:pPr>
                </w:p>
              </w:tc>
              <w:tc>
                <w:tcPr>
                  <w:tcW w:w="2971" w:type="dxa"/>
                  <w:vAlign w:val="center"/>
                </w:tcPr>
                <w:p w:rsidR="00ED2088" w:rsidRPr="001B2102" w:rsidRDefault="00ED2088" w:rsidP="00ED2088">
                  <w:pPr>
                    <w:widowControl/>
                    <w:jc w:val="center"/>
                    <w:textAlignment w:val="baseline"/>
                    <w:rPr>
                      <w:rFonts w:eastAsia="仿宋_GB2312"/>
                      <w:szCs w:val="21"/>
                    </w:rPr>
                  </w:pPr>
                  <w:r w:rsidRPr="001B2102">
                    <w:rPr>
                      <w:rFonts w:eastAsia="仿宋_GB2312" w:hint="eastAsia"/>
                      <w:szCs w:val="21"/>
                    </w:rPr>
                    <w:t>大学生机器人竞赛</w:t>
                  </w:r>
                </w:p>
              </w:tc>
              <w:tc>
                <w:tcPr>
                  <w:tcW w:w="1124" w:type="dxa"/>
                  <w:vMerge w:val="restart"/>
                  <w:vAlign w:val="center"/>
                </w:tcPr>
                <w:p w:rsidR="00ED2088" w:rsidRDefault="00ED2088" w:rsidP="00ED2088">
                  <w:pPr>
                    <w:widowControl/>
                    <w:jc w:val="center"/>
                    <w:textAlignment w:val="baseline"/>
                    <w:rPr>
                      <w:rFonts w:eastAsia="仿宋_GB2312"/>
                      <w:szCs w:val="21"/>
                    </w:rPr>
                  </w:pPr>
                  <w:r>
                    <w:rPr>
                      <w:rFonts w:eastAsia="仿宋_GB2312" w:hint="eastAsia"/>
                      <w:szCs w:val="21"/>
                    </w:rPr>
                    <w:t>学工部</w:t>
                  </w:r>
                </w:p>
                <w:p w:rsidR="00ED2088" w:rsidRPr="00C46C54" w:rsidRDefault="00ED2088" w:rsidP="00ED2088">
                  <w:pPr>
                    <w:widowControl/>
                    <w:jc w:val="center"/>
                    <w:textAlignment w:val="baseline"/>
                    <w:rPr>
                      <w:rFonts w:eastAsia="仿宋_GB2312"/>
                      <w:szCs w:val="21"/>
                    </w:rPr>
                  </w:pPr>
                  <w:r>
                    <w:rPr>
                      <w:rFonts w:eastAsia="仿宋_GB2312" w:hint="eastAsia"/>
                      <w:szCs w:val="21"/>
                    </w:rPr>
                    <w:t>（团委）</w:t>
                  </w:r>
                </w:p>
              </w:tc>
              <w:tc>
                <w:tcPr>
                  <w:tcW w:w="3032" w:type="dxa"/>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“挑战杯”大学生创业大赛</w:t>
                  </w:r>
                </w:p>
              </w:tc>
            </w:tr>
            <w:tr w:rsidR="00ED2088" w:rsidTr="00ED2088">
              <w:trPr>
                <w:trHeight w:val="567"/>
              </w:trPr>
              <w:tc>
                <w:tcPr>
                  <w:tcW w:w="1125" w:type="dxa"/>
                  <w:vMerge w:val="restart"/>
                  <w:vAlign w:val="center"/>
                </w:tcPr>
                <w:p w:rsidR="00ED2088" w:rsidRPr="00C46C54" w:rsidRDefault="00ED2088" w:rsidP="00ED2088">
                  <w:pPr>
                    <w:widowControl/>
                    <w:jc w:val="center"/>
                    <w:textAlignment w:val="baseline"/>
                    <w:rPr>
                      <w:rFonts w:eastAsia="仿宋_GB2312"/>
                      <w:szCs w:val="21"/>
                    </w:rPr>
                  </w:pPr>
                  <w:r>
                    <w:rPr>
                      <w:rFonts w:eastAsia="仿宋_GB2312" w:hint="eastAsia"/>
                      <w:szCs w:val="21"/>
                    </w:rPr>
                    <w:t>机械工程学院</w:t>
                  </w:r>
                </w:p>
              </w:tc>
              <w:tc>
                <w:tcPr>
                  <w:tcW w:w="2971" w:type="dxa"/>
                  <w:vAlign w:val="center"/>
                </w:tcPr>
                <w:p w:rsidR="00ED2088" w:rsidRPr="007D4D87" w:rsidRDefault="00ED2088" w:rsidP="00ED2088">
                  <w:pPr>
                    <w:widowControl/>
                    <w:jc w:val="center"/>
                    <w:textAlignment w:val="baseline"/>
                    <w:rPr>
                      <w:rFonts w:eastAsia="仿宋_GB2312"/>
                      <w:szCs w:val="21"/>
                    </w:rPr>
                  </w:pPr>
                  <w:r w:rsidRPr="007D4D87">
                    <w:rPr>
                      <w:rFonts w:eastAsia="仿宋_GB2312" w:hint="eastAsia"/>
                      <w:szCs w:val="21"/>
                    </w:rPr>
                    <w:t>大学生机械设计竞赛</w:t>
                  </w:r>
                </w:p>
              </w:tc>
              <w:tc>
                <w:tcPr>
                  <w:tcW w:w="1124" w:type="dxa"/>
                  <w:vMerge/>
                  <w:vAlign w:val="center"/>
                </w:tcPr>
                <w:p w:rsidR="00ED2088" w:rsidRPr="00C46C54" w:rsidRDefault="00ED2088" w:rsidP="00ED2088">
                  <w:pPr>
                    <w:widowControl/>
                    <w:jc w:val="center"/>
                    <w:textAlignment w:val="baseline"/>
                    <w:rPr>
                      <w:rFonts w:eastAsia="仿宋_GB2312"/>
                      <w:szCs w:val="21"/>
                    </w:rPr>
                  </w:pPr>
                </w:p>
              </w:tc>
              <w:tc>
                <w:tcPr>
                  <w:tcW w:w="3032" w:type="dxa"/>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大学生职业生涯规划大赛</w:t>
                  </w:r>
                </w:p>
              </w:tc>
            </w:tr>
            <w:tr w:rsidR="007D4D87" w:rsidTr="00ED2088">
              <w:trPr>
                <w:trHeight w:val="567"/>
              </w:trPr>
              <w:tc>
                <w:tcPr>
                  <w:tcW w:w="1125" w:type="dxa"/>
                  <w:vMerge/>
                  <w:vAlign w:val="center"/>
                </w:tcPr>
                <w:p w:rsidR="007D4D87" w:rsidRPr="00C46C54" w:rsidRDefault="007D4D87" w:rsidP="00ED2088">
                  <w:pPr>
                    <w:widowControl/>
                    <w:jc w:val="center"/>
                    <w:textAlignment w:val="baseline"/>
                    <w:rPr>
                      <w:rFonts w:eastAsia="仿宋_GB2312"/>
                      <w:szCs w:val="21"/>
                    </w:rPr>
                  </w:pPr>
                </w:p>
              </w:tc>
              <w:tc>
                <w:tcPr>
                  <w:tcW w:w="2971" w:type="dxa"/>
                  <w:vAlign w:val="center"/>
                </w:tcPr>
                <w:p w:rsidR="007D4D87" w:rsidRPr="007D4D87" w:rsidRDefault="007D4D87" w:rsidP="00ED2088">
                  <w:pPr>
                    <w:widowControl/>
                    <w:jc w:val="center"/>
                    <w:textAlignment w:val="baseline"/>
                    <w:rPr>
                      <w:rFonts w:eastAsia="仿宋_GB2312"/>
                      <w:szCs w:val="21"/>
                    </w:rPr>
                  </w:pPr>
                  <w:r w:rsidRPr="007D4D87">
                    <w:rPr>
                      <w:rFonts w:eastAsia="仿宋_GB2312" w:hint="eastAsia"/>
                      <w:szCs w:val="21"/>
                    </w:rPr>
                    <w:t>大学生工程综合能力竞赛</w:t>
                  </w:r>
                </w:p>
              </w:tc>
              <w:tc>
                <w:tcPr>
                  <w:tcW w:w="1124" w:type="dxa"/>
                  <w:vAlign w:val="center"/>
                </w:tcPr>
                <w:p w:rsidR="00ED2088" w:rsidRDefault="00ED2088" w:rsidP="00ED2088">
                  <w:pPr>
                    <w:widowControl/>
                    <w:jc w:val="center"/>
                    <w:textAlignment w:val="baseline"/>
                    <w:rPr>
                      <w:rFonts w:eastAsia="仿宋_GB2312"/>
                      <w:szCs w:val="21"/>
                    </w:rPr>
                  </w:pPr>
                  <w:r w:rsidRPr="007D4D87">
                    <w:rPr>
                      <w:rFonts w:eastAsia="仿宋_GB2312" w:hint="eastAsia"/>
                      <w:szCs w:val="21"/>
                    </w:rPr>
                    <w:t>外国语</w:t>
                  </w:r>
                </w:p>
                <w:p w:rsidR="007D4D87" w:rsidRPr="00C46C54" w:rsidRDefault="00ED2088" w:rsidP="00ED2088">
                  <w:pPr>
                    <w:widowControl/>
                    <w:jc w:val="center"/>
                    <w:textAlignment w:val="baseline"/>
                    <w:rPr>
                      <w:rFonts w:eastAsia="仿宋_GB2312"/>
                      <w:szCs w:val="21"/>
                    </w:rPr>
                  </w:pPr>
                  <w:r w:rsidRPr="007D4D87">
                    <w:rPr>
                      <w:rFonts w:eastAsia="仿宋_GB2312" w:hint="eastAsia"/>
                      <w:szCs w:val="21"/>
                    </w:rPr>
                    <w:t>学院</w:t>
                  </w:r>
                </w:p>
              </w:tc>
              <w:tc>
                <w:tcPr>
                  <w:tcW w:w="3032" w:type="dxa"/>
                  <w:vAlign w:val="center"/>
                </w:tcPr>
                <w:p w:rsidR="007D4D87" w:rsidRPr="00C46C54" w:rsidRDefault="00ED2088" w:rsidP="00ED2088">
                  <w:pPr>
                    <w:widowControl/>
                    <w:jc w:val="center"/>
                    <w:textAlignment w:val="baseline"/>
                    <w:rPr>
                      <w:rFonts w:eastAsia="仿宋_GB2312"/>
                      <w:szCs w:val="21"/>
                    </w:rPr>
                  </w:pPr>
                  <w:r w:rsidRPr="00ED2088">
                    <w:rPr>
                      <w:rFonts w:eastAsia="仿宋_GB2312" w:hint="eastAsia"/>
                      <w:szCs w:val="21"/>
                    </w:rPr>
                    <w:t>大学生英语演讲与写作竞赛</w:t>
                  </w:r>
                </w:p>
              </w:tc>
            </w:tr>
            <w:tr w:rsidR="00ED2088" w:rsidTr="00ED2088">
              <w:trPr>
                <w:trHeight w:val="567"/>
              </w:trPr>
              <w:tc>
                <w:tcPr>
                  <w:tcW w:w="1125" w:type="dxa"/>
                  <w:vMerge/>
                  <w:vAlign w:val="center"/>
                </w:tcPr>
                <w:p w:rsidR="00ED2088" w:rsidRPr="00C46C54" w:rsidRDefault="00ED2088" w:rsidP="00ED2088">
                  <w:pPr>
                    <w:widowControl/>
                    <w:jc w:val="center"/>
                    <w:textAlignment w:val="baseline"/>
                    <w:rPr>
                      <w:rFonts w:eastAsia="仿宋_GB2312"/>
                      <w:szCs w:val="21"/>
                    </w:rPr>
                  </w:pPr>
                </w:p>
              </w:tc>
              <w:tc>
                <w:tcPr>
                  <w:tcW w:w="2971" w:type="dxa"/>
                  <w:vAlign w:val="center"/>
                </w:tcPr>
                <w:p w:rsidR="00ED2088" w:rsidRPr="007D4D87" w:rsidRDefault="00ED2088" w:rsidP="00ED2088">
                  <w:pPr>
                    <w:widowControl/>
                    <w:jc w:val="center"/>
                    <w:textAlignment w:val="baseline"/>
                    <w:rPr>
                      <w:rFonts w:eastAsia="仿宋_GB2312"/>
                      <w:szCs w:val="21"/>
                    </w:rPr>
                  </w:pPr>
                  <w:r w:rsidRPr="007D4D87">
                    <w:rPr>
                      <w:rFonts w:eastAsia="仿宋_GB2312" w:hint="eastAsia"/>
                      <w:szCs w:val="21"/>
                    </w:rPr>
                    <w:t>大学生力学竞赛</w:t>
                  </w:r>
                </w:p>
              </w:tc>
              <w:tc>
                <w:tcPr>
                  <w:tcW w:w="1124" w:type="dxa"/>
                  <w:vMerge w:val="restart"/>
                  <w:vAlign w:val="center"/>
                </w:tcPr>
                <w:p w:rsidR="00ED2088" w:rsidRPr="00C46C54" w:rsidRDefault="00ED2088" w:rsidP="00ED2088">
                  <w:pPr>
                    <w:widowControl/>
                    <w:jc w:val="center"/>
                    <w:textAlignment w:val="baseline"/>
                    <w:rPr>
                      <w:rFonts w:eastAsia="仿宋_GB2312"/>
                      <w:szCs w:val="21"/>
                    </w:rPr>
                  </w:pPr>
                  <w:r>
                    <w:rPr>
                      <w:rFonts w:eastAsia="仿宋_GB2312" w:hint="eastAsia"/>
                      <w:szCs w:val="21"/>
                    </w:rPr>
                    <w:t>创新创业学院</w:t>
                  </w:r>
                </w:p>
              </w:tc>
              <w:tc>
                <w:tcPr>
                  <w:tcW w:w="3032" w:type="dxa"/>
                  <w:vMerge w:val="restart"/>
                  <w:vAlign w:val="center"/>
                </w:tcPr>
                <w:p w:rsidR="00ED2088" w:rsidRPr="00C46C54" w:rsidRDefault="00ED2088" w:rsidP="00ED2088">
                  <w:pPr>
                    <w:widowControl/>
                    <w:jc w:val="center"/>
                    <w:textAlignment w:val="baseline"/>
                    <w:rPr>
                      <w:rFonts w:eastAsia="仿宋_GB2312"/>
                      <w:szCs w:val="21"/>
                    </w:rPr>
                  </w:pPr>
                  <w:r w:rsidRPr="00ED2088">
                    <w:rPr>
                      <w:rFonts w:eastAsia="仿宋_GB2312" w:hint="eastAsia"/>
                      <w:szCs w:val="21"/>
                    </w:rPr>
                    <w:t>“互联网</w:t>
                  </w:r>
                  <w:r w:rsidRPr="00ED2088">
                    <w:rPr>
                      <w:rFonts w:eastAsia="仿宋_GB2312" w:hint="eastAsia"/>
                      <w:szCs w:val="21"/>
                    </w:rPr>
                    <w:t>+</w:t>
                  </w:r>
                  <w:r w:rsidRPr="00ED2088">
                    <w:rPr>
                      <w:rFonts w:eastAsia="仿宋_GB2312" w:hint="eastAsia"/>
                      <w:szCs w:val="21"/>
                    </w:rPr>
                    <w:t>”大学生创新创业大赛</w:t>
                  </w:r>
                </w:p>
              </w:tc>
            </w:tr>
            <w:tr w:rsidR="00ED2088" w:rsidTr="00ED2088">
              <w:trPr>
                <w:trHeight w:val="567"/>
              </w:trPr>
              <w:tc>
                <w:tcPr>
                  <w:tcW w:w="1125" w:type="dxa"/>
                  <w:vMerge/>
                  <w:vAlign w:val="center"/>
                </w:tcPr>
                <w:p w:rsidR="00ED2088" w:rsidRPr="00C46C54" w:rsidRDefault="00ED2088" w:rsidP="00ED2088">
                  <w:pPr>
                    <w:widowControl/>
                    <w:spacing w:line="360" w:lineRule="auto"/>
                    <w:jc w:val="center"/>
                    <w:textAlignment w:val="baseline"/>
                    <w:rPr>
                      <w:rFonts w:eastAsia="仿宋_GB2312"/>
                      <w:szCs w:val="21"/>
                    </w:rPr>
                  </w:pPr>
                </w:p>
              </w:tc>
              <w:tc>
                <w:tcPr>
                  <w:tcW w:w="2971" w:type="dxa"/>
                  <w:vAlign w:val="center"/>
                </w:tcPr>
                <w:p w:rsidR="00ED2088" w:rsidRPr="00C46C54" w:rsidRDefault="00ED2088" w:rsidP="00ED2088">
                  <w:pPr>
                    <w:widowControl/>
                    <w:spacing w:line="360" w:lineRule="auto"/>
                    <w:jc w:val="center"/>
                    <w:textAlignment w:val="baseline"/>
                    <w:rPr>
                      <w:rFonts w:eastAsia="仿宋_GB2312"/>
                      <w:szCs w:val="21"/>
                    </w:rPr>
                  </w:pPr>
                  <w:r w:rsidRPr="007D4D87">
                    <w:rPr>
                      <w:rFonts w:eastAsia="仿宋_GB2312" w:hint="eastAsia"/>
                      <w:szCs w:val="21"/>
                    </w:rPr>
                    <w:t>大学生智能机器人创意竞赛</w:t>
                  </w:r>
                </w:p>
              </w:tc>
              <w:tc>
                <w:tcPr>
                  <w:tcW w:w="1124" w:type="dxa"/>
                  <w:vMerge/>
                  <w:vAlign w:val="center"/>
                </w:tcPr>
                <w:p w:rsidR="00ED2088" w:rsidRPr="00C46C54" w:rsidRDefault="00ED2088" w:rsidP="00ED2088">
                  <w:pPr>
                    <w:widowControl/>
                    <w:spacing w:line="360" w:lineRule="auto"/>
                    <w:jc w:val="center"/>
                    <w:textAlignment w:val="baseline"/>
                    <w:rPr>
                      <w:rFonts w:eastAsia="仿宋_GB2312"/>
                      <w:szCs w:val="21"/>
                    </w:rPr>
                  </w:pPr>
                </w:p>
              </w:tc>
              <w:tc>
                <w:tcPr>
                  <w:tcW w:w="3032" w:type="dxa"/>
                  <w:vMerge/>
                  <w:vAlign w:val="center"/>
                </w:tcPr>
                <w:p w:rsidR="00ED2088" w:rsidRPr="00C46C54" w:rsidRDefault="00ED2088" w:rsidP="00ED2088">
                  <w:pPr>
                    <w:widowControl/>
                    <w:spacing w:line="360" w:lineRule="auto"/>
                    <w:jc w:val="center"/>
                    <w:textAlignment w:val="baseline"/>
                    <w:rPr>
                      <w:rFonts w:eastAsia="仿宋_GB2312"/>
                      <w:szCs w:val="21"/>
                    </w:rPr>
                  </w:pPr>
                </w:p>
              </w:tc>
            </w:tr>
          </w:tbl>
          <w:p w:rsidR="00ED2088" w:rsidRDefault="00ED2088" w:rsidP="00C46C54">
            <w:pPr>
              <w:widowControl/>
              <w:spacing w:line="360" w:lineRule="auto"/>
              <w:ind w:rightChars="50" w:right="105" w:firstLineChars="200" w:firstLine="480"/>
              <w:textAlignment w:val="baseline"/>
              <w:rPr>
                <w:sz w:val="24"/>
                <w:szCs w:val="24"/>
              </w:rPr>
            </w:pPr>
          </w:p>
          <w:p w:rsidR="00C46C54" w:rsidRPr="00C46C54" w:rsidRDefault="00C46C54" w:rsidP="00C46C54">
            <w:pPr>
              <w:widowControl/>
              <w:spacing w:line="360" w:lineRule="auto"/>
              <w:ind w:rightChars="50" w:right="105"/>
              <w:textAlignment w:val="baseline"/>
              <w:rPr>
                <w:sz w:val="24"/>
                <w:szCs w:val="24"/>
              </w:rPr>
            </w:pPr>
          </w:p>
        </w:tc>
      </w:tr>
    </w:tbl>
    <w:p w:rsidR="00300BBB" w:rsidRDefault="0028185B">
      <w:pPr>
        <w:widowControl/>
        <w:spacing w:line="640" w:lineRule="atLeast"/>
        <w:textAlignment w:val="baseline"/>
      </w:pPr>
      <w:r>
        <w:rPr>
          <w:rFonts w:eastAsia="仿宋_GB2312" w:hint="eastAsia"/>
          <w:sz w:val="28"/>
        </w:rPr>
        <w:lastRenderedPageBreak/>
        <w:t>三、项目实施方案及实施计划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8"/>
      </w:tblGrid>
      <w:tr w:rsidR="00300BBB" w:rsidTr="00A211E7">
        <w:trPr>
          <w:trHeight w:val="3001"/>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rsidP="00A211E7">
            <w:pPr>
              <w:widowControl/>
              <w:spacing w:line="640" w:lineRule="atLeast"/>
              <w:jc w:val="left"/>
              <w:textAlignment w:val="baseline"/>
              <w:rPr>
                <w:rFonts w:eastAsia="仿宋_GB2312"/>
              </w:rPr>
            </w:pPr>
            <w:r>
              <w:rPr>
                <w:rFonts w:eastAsia="仿宋_GB2312"/>
              </w:rPr>
              <w:t>1.</w:t>
            </w:r>
            <w:r>
              <w:rPr>
                <w:rFonts w:eastAsia="仿宋_GB2312" w:hint="eastAsia"/>
              </w:rPr>
              <w:t>具体改革内容、改革目标和</w:t>
            </w:r>
            <w:proofErr w:type="gramStart"/>
            <w:r>
              <w:rPr>
                <w:rFonts w:eastAsia="仿宋_GB2312" w:hint="eastAsia"/>
              </w:rPr>
              <w:t>拟解决</w:t>
            </w:r>
            <w:proofErr w:type="gramEnd"/>
            <w:r>
              <w:rPr>
                <w:rFonts w:eastAsia="仿宋_GB2312" w:hint="eastAsia"/>
              </w:rPr>
              <w:t>的关键问题</w:t>
            </w:r>
          </w:p>
          <w:p w:rsidR="00F6347C" w:rsidRPr="00FC00E3" w:rsidRDefault="00F6347C"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1</w:t>
            </w:r>
            <w:r w:rsidRPr="00FC00E3">
              <w:rPr>
                <w:rFonts w:eastAsia="仿宋_GB2312" w:hint="eastAsia"/>
                <w:b/>
                <w:bCs/>
                <w:sz w:val="24"/>
                <w:szCs w:val="24"/>
              </w:rPr>
              <w:t>、改革内容</w:t>
            </w:r>
          </w:p>
          <w:p w:rsidR="00F6347C" w:rsidRDefault="004A4196" w:rsidP="00F6347C">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构建</w:t>
            </w:r>
            <w:r w:rsidR="00182D80">
              <w:rPr>
                <w:rFonts w:eastAsia="仿宋_GB2312" w:hint="eastAsia"/>
                <w:sz w:val="24"/>
                <w:szCs w:val="24"/>
              </w:rPr>
              <w:t>应用型本科院校</w:t>
            </w:r>
            <w:r w:rsidRPr="004A4196">
              <w:rPr>
                <w:rFonts w:eastAsia="仿宋_GB2312" w:hint="eastAsia"/>
                <w:sz w:val="24"/>
                <w:szCs w:val="24"/>
              </w:rPr>
              <w:t>的学科竞赛管理体系</w:t>
            </w:r>
            <w:r>
              <w:rPr>
                <w:rFonts w:eastAsia="仿宋_GB2312" w:hint="eastAsia"/>
                <w:sz w:val="24"/>
                <w:szCs w:val="24"/>
              </w:rPr>
              <w:t>，该体系以“</w:t>
            </w:r>
            <w:r>
              <w:rPr>
                <w:rFonts w:eastAsia="仿宋_GB2312" w:hint="eastAsia"/>
                <w:sz w:val="24"/>
                <w:szCs w:val="24"/>
              </w:rPr>
              <w:t>4444</w:t>
            </w:r>
            <w:r>
              <w:rPr>
                <w:rFonts w:eastAsia="仿宋_GB2312" w:hint="eastAsia"/>
                <w:sz w:val="24"/>
                <w:szCs w:val="24"/>
              </w:rPr>
              <w:t>”为关键词。第一个“</w:t>
            </w:r>
            <w:r>
              <w:rPr>
                <w:rFonts w:eastAsia="仿宋_GB2312" w:hint="eastAsia"/>
                <w:sz w:val="24"/>
                <w:szCs w:val="24"/>
              </w:rPr>
              <w:t>4</w:t>
            </w:r>
            <w:r>
              <w:rPr>
                <w:rFonts w:eastAsia="仿宋_GB2312" w:hint="eastAsia"/>
                <w:sz w:val="24"/>
                <w:szCs w:val="24"/>
              </w:rPr>
              <w:t>”为学院、教务部、二级学院、学科竞赛负责人四级管理模式</w:t>
            </w:r>
            <w:r w:rsidR="00BD666C">
              <w:rPr>
                <w:rFonts w:eastAsia="仿宋_GB2312" w:hint="eastAsia"/>
                <w:sz w:val="24"/>
                <w:szCs w:val="24"/>
              </w:rPr>
              <w:t>；</w:t>
            </w:r>
            <w:r>
              <w:rPr>
                <w:rFonts w:eastAsia="仿宋_GB2312" w:hint="eastAsia"/>
                <w:sz w:val="24"/>
                <w:szCs w:val="24"/>
              </w:rPr>
              <w:t>第二个“</w:t>
            </w:r>
            <w:r>
              <w:rPr>
                <w:rFonts w:eastAsia="仿宋_GB2312" w:hint="eastAsia"/>
                <w:sz w:val="24"/>
                <w:szCs w:val="24"/>
              </w:rPr>
              <w:t>4</w:t>
            </w:r>
            <w:r>
              <w:rPr>
                <w:rFonts w:eastAsia="仿宋_GB2312" w:hint="eastAsia"/>
                <w:sz w:val="24"/>
                <w:szCs w:val="24"/>
              </w:rPr>
              <w:t>”为</w:t>
            </w:r>
            <w:r w:rsidR="00BD666C">
              <w:rPr>
                <w:rFonts w:eastAsia="仿宋_GB2312" w:hint="eastAsia"/>
                <w:sz w:val="24"/>
                <w:szCs w:val="24"/>
              </w:rPr>
              <w:t>学院、市、省、国家四级竞赛体系；第三个“</w:t>
            </w:r>
            <w:r w:rsidR="00BD666C">
              <w:rPr>
                <w:rFonts w:eastAsia="仿宋_GB2312" w:hint="eastAsia"/>
                <w:sz w:val="24"/>
                <w:szCs w:val="24"/>
              </w:rPr>
              <w:t>4</w:t>
            </w:r>
            <w:r w:rsidR="00BD666C">
              <w:rPr>
                <w:rFonts w:eastAsia="仿宋_GB2312" w:hint="eastAsia"/>
                <w:sz w:val="24"/>
                <w:szCs w:val="24"/>
              </w:rPr>
              <w:t>”为四化管理体系，即</w:t>
            </w:r>
            <w:r w:rsidR="00BD666C" w:rsidRPr="00BD666C">
              <w:rPr>
                <w:rFonts w:eastAsia="仿宋_GB2312" w:hint="eastAsia"/>
                <w:sz w:val="24"/>
                <w:szCs w:val="24"/>
              </w:rPr>
              <w:t>指导教师专业化</w:t>
            </w:r>
            <w:r w:rsidR="00BD666C">
              <w:rPr>
                <w:rFonts w:eastAsia="仿宋_GB2312" w:hint="eastAsia"/>
                <w:sz w:val="24"/>
                <w:szCs w:val="24"/>
              </w:rPr>
              <w:t>、</w:t>
            </w:r>
            <w:r w:rsidR="00BD666C" w:rsidRPr="00BD666C">
              <w:rPr>
                <w:rFonts w:eastAsia="仿宋_GB2312" w:hint="eastAsia"/>
                <w:sz w:val="24"/>
                <w:szCs w:val="24"/>
              </w:rPr>
              <w:t>课程设置科学化</w:t>
            </w:r>
            <w:r w:rsidR="00BD666C">
              <w:rPr>
                <w:rFonts w:eastAsia="仿宋_GB2312" w:hint="eastAsia"/>
                <w:sz w:val="24"/>
                <w:szCs w:val="24"/>
              </w:rPr>
              <w:t>、</w:t>
            </w:r>
            <w:r w:rsidR="00BD666C" w:rsidRPr="00BD666C">
              <w:rPr>
                <w:rFonts w:eastAsia="仿宋_GB2312" w:hint="eastAsia"/>
                <w:sz w:val="24"/>
                <w:szCs w:val="24"/>
              </w:rPr>
              <w:t>评价机制长效化</w:t>
            </w:r>
            <w:r w:rsidR="00BD666C">
              <w:rPr>
                <w:rFonts w:eastAsia="仿宋_GB2312" w:hint="eastAsia"/>
                <w:sz w:val="24"/>
                <w:szCs w:val="24"/>
              </w:rPr>
              <w:t>、</w:t>
            </w:r>
            <w:r w:rsidR="00737717">
              <w:rPr>
                <w:rFonts w:eastAsia="仿宋_GB2312" w:hint="eastAsia"/>
                <w:sz w:val="24"/>
                <w:szCs w:val="24"/>
              </w:rPr>
              <w:t>竞赛成绩学分化；第四个“</w:t>
            </w:r>
            <w:r w:rsidR="00737717">
              <w:rPr>
                <w:rFonts w:eastAsia="仿宋_GB2312" w:hint="eastAsia"/>
                <w:sz w:val="24"/>
                <w:szCs w:val="24"/>
              </w:rPr>
              <w:t>4</w:t>
            </w:r>
            <w:r w:rsidR="00737717">
              <w:rPr>
                <w:rFonts w:eastAsia="仿宋_GB2312" w:hint="eastAsia"/>
                <w:sz w:val="24"/>
                <w:szCs w:val="24"/>
              </w:rPr>
              <w:t>”为四大保障体系，即《</w:t>
            </w:r>
            <w:r w:rsidR="00737717" w:rsidRPr="00737717">
              <w:rPr>
                <w:rFonts w:eastAsia="仿宋_GB2312" w:hint="eastAsia"/>
                <w:sz w:val="24"/>
                <w:szCs w:val="24"/>
              </w:rPr>
              <w:t>浙江工业大学之江学院学科竞赛管理办法</w:t>
            </w:r>
            <w:r w:rsidR="00737717">
              <w:rPr>
                <w:rFonts w:eastAsia="仿宋_GB2312" w:hint="eastAsia"/>
                <w:sz w:val="24"/>
                <w:szCs w:val="24"/>
              </w:rPr>
              <w:t>》、《</w:t>
            </w:r>
            <w:r w:rsidR="00737717" w:rsidRPr="00737717">
              <w:rPr>
                <w:rFonts w:eastAsia="仿宋_GB2312" w:hint="eastAsia"/>
                <w:sz w:val="24"/>
                <w:szCs w:val="24"/>
              </w:rPr>
              <w:t>浙江工业大学之江学院学生科研文体活动奖励实施办法</w:t>
            </w:r>
            <w:r w:rsidR="00737717">
              <w:rPr>
                <w:rFonts w:eastAsia="仿宋_GB2312" w:hint="eastAsia"/>
                <w:sz w:val="24"/>
                <w:szCs w:val="24"/>
              </w:rPr>
              <w:t>》、《</w:t>
            </w:r>
            <w:r w:rsidR="00737717" w:rsidRPr="00737717">
              <w:rPr>
                <w:rFonts w:eastAsia="仿宋_GB2312" w:hint="eastAsia"/>
                <w:sz w:val="24"/>
                <w:szCs w:val="24"/>
              </w:rPr>
              <w:t>浙江工业大学之江学院创新学分认定与管理办法</w:t>
            </w:r>
            <w:r w:rsidR="00737717">
              <w:rPr>
                <w:rFonts w:eastAsia="仿宋_GB2312" w:hint="eastAsia"/>
                <w:sz w:val="24"/>
                <w:szCs w:val="24"/>
              </w:rPr>
              <w:t>》和《</w:t>
            </w:r>
            <w:r w:rsidR="00737717" w:rsidRPr="00737717">
              <w:rPr>
                <w:rFonts w:eastAsia="仿宋_GB2312" w:hint="eastAsia"/>
                <w:sz w:val="24"/>
                <w:szCs w:val="24"/>
              </w:rPr>
              <w:t>浙江工业大学之江学院教学成果奖励办法</w:t>
            </w:r>
            <w:r w:rsidR="00737717">
              <w:rPr>
                <w:rFonts w:eastAsia="仿宋_GB2312" w:hint="eastAsia"/>
                <w:sz w:val="24"/>
                <w:szCs w:val="24"/>
              </w:rPr>
              <w:t>》。</w:t>
            </w:r>
          </w:p>
          <w:p w:rsidR="00737717" w:rsidRDefault="003857CE" w:rsidP="00F6347C">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）四级管理模式</w:t>
            </w:r>
          </w:p>
          <w:p w:rsidR="003857CE" w:rsidRDefault="003857CE" w:rsidP="00F6347C">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学院成立学科竞赛委员会，统筹指导各类学科竞赛的组织工作。学院分管领导担任主任，成员包括教务部（教师教学发展中心）、团委、信息化与资产管理部、创新创业学院、后勤服务与经营发展中心、图书馆和各竞赛承办单位的负责人。办公室设在教务部（教师教学发展中心）。</w:t>
            </w:r>
          </w:p>
          <w:p w:rsidR="003857CE" w:rsidRDefault="003857CE" w:rsidP="003857C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教务部（教师教学发展中心）负责组织和协调各项学科竞赛工作，制定学院学科竞赛管理办法和相关政策；收集、公布各类学科竞赛信息；组织学科竞赛申报项目评审，确定学科竞赛承办单位；审核竞赛所需经费及指导教师工作量；检查、考核竞赛过程与成效；协调解决竞赛过程中有关组织管理问题；落实竞赛获奖指导教师的奖励；组织竞赛的总结与交流工作；整理、归档省级及以上学科竞赛的相关资料等。</w:t>
            </w:r>
          </w:p>
          <w:p w:rsidR="003857CE" w:rsidRDefault="003857CE" w:rsidP="003857CE">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二级学院负责</w:t>
            </w:r>
            <w:r w:rsidRPr="003857CE">
              <w:rPr>
                <w:rFonts w:eastAsia="仿宋_GB2312" w:hint="eastAsia"/>
                <w:sz w:val="24"/>
                <w:szCs w:val="24"/>
              </w:rPr>
              <w:t>确定相对稳定的竞赛项目负责人，组建具有高度责任心、较高业务水平的学科竞赛指导教师队伍；提供竞赛所需的仪器设备、相关材料和场地；落实院级竞赛的命题和评审；做好竞赛期间的后勤保障；有效管理和使用学院为竞赛提供的资金及其它保障条件；结合学科竞赛，开展教育教学研究和改革，将竞赛相关知识确立为选修课程，并适时纳入人才培养方案；将学科竞赛纳入本单</w:t>
            </w:r>
            <w:r w:rsidRPr="003857CE">
              <w:rPr>
                <w:rFonts w:eastAsia="仿宋_GB2312" w:hint="eastAsia"/>
                <w:sz w:val="24"/>
                <w:szCs w:val="24"/>
              </w:rPr>
              <w:lastRenderedPageBreak/>
              <w:t>位日常教学工作；举办有关研讨会、专题报告、学术交流等活动，营造校园竞赛氛围。</w:t>
            </w:r>
          </w:p>
          <w:p w:rsidR="003857CE" w:rsidRDefault="003857CE" w:rsidP="003857C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竞赛项目负责人主要职责</w:t>
            </w:r>
            <w:r>
              <w:rPr>
                <w:rFonts w:eastAsia="仿宋_GB2312" w:hint="eastAsia"/>
                <w:sz w:val="24"/>
                <w:szCs w:val="24"/>
              </w:rPr>
              <w:t>为</w:t>
            </w:r>
            <w:r w:rsidRPr="003857CE">
              <w:rPr>
                <w:rFonts w:eastAsia="仿宋_GB2312" w:hint="eastAsia"/>
                <w:sz w:val="24"/>
                <w:szCs w:val="24"/>
              </w:rPr>
              <w:t>申报竞赛计划，做好竞赛的组织、宣传、动员、报名、选拔、培训、参赛工作和安全教育；对学科竞赛的成绩及有关材料进行归档（包括竞赛作品和过程材料），并按时上报省级以上（含）竞赛的各类文档资料到教务部（教师教学发展中心）（包括竞赛工作总结、获奖证书复印件及扫描图片、其它有关材料）。</w:t>
            </w:r>
          </w:p>
          <w:p w:rsidR="003857CE" w:rsidRDefault="003857CE" w:rsidP="003857CE">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）四级竞赛体系</w:t>
            </w:r>
          </w:p>
          <w:p w:rsidR="0078680E" w:rsidRDefault="00445ABF" w:rsidP="0078680E">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学院结合各专业</w:t>
            </w:r>
            <w:r w:rsidR="003857CE" w:rsidRPr="003857CE">
              <w:rPr>
                <w:rFonts w:eastAsia="仿宋_GB2312" w:hint="eastAsia"/>
                <w:sz w:val="24"/>
                <w:szCs w:val="24"/>
              </w:rPr>
              <w:t>特点和教学现状，基于不同学生能力发展需求，建立分层渐进式课程实践教学培养体系，指导学生参与</w:t>
            </w:r>
            <w:r w:rsidR="0078680E" w:rsidRPr="0078680E">
              <w:rPr>
                <w:rFonts w:eastAsia="仿宋_GB2312" w:hint="eastAsia"/>
                <w:sz w:val="24"/>
                <w:szCs w:val="24"/>
              </w:rPr>
              <w:t>学院、市、省、国家四级</w:t>
            </w:r>
            <w:r w:rsidR="003857CE" w:rsidRPr="003857CE">
              <w:rPr>
                <w:rFonts w:eastAsia="仿宋_GB2312" w:hint="eastAsia"/>
                <w:sz w:val="24"/>
                <w:szCs w:val="24"/>
              </w:rPr>
              <w:t>学科竞赛，如图</w:t>
            </w:r>
            <w:r w:rsidR="00C913DB">
              <w:rPr>
                <w:rFonts w:eastAsia="仿宋_GB2312" w:hint="eastAsia"/>
                <w:sz w:val="24"/>
                <w:szCs w:val="24"/>
              </w:rPr>
              <w:t>3</w:t>
            </w:r>
            <w:r w:rsidR="003857CE" w:rsidRPr="003857CE">
              <w:rPr>
                <w:rFonts w:eastAsia="仿宋_GB2312" w:hint="eastAsia"/>
                <w:sz w:val="24"/>
                <w:szCs w:val="24"/>
              </w:rPr>
              <w:t>所示。</w:t>
            </w:r>
          </w:p>
          <w:p w:rsidR="0078680E" w:rsidRDefault="0023236D" w:rsidP="001C1982">
            <w:pPr>
              <w:widowControl/>
              <w:spacing w:line="360" w:lineRule="auto"/>
              <w:ind w:leftChars="50" w:left="105" w:rightChars="50" w:right="105"/>
              <w:jc w:val="center"/>
              <w:textAlignment w:val="baseline"/>
              <w:rPr>
                <w:rFonts w:eastAsia="仿宋_GB2312"/>
                <w:sz w:val="24"/>
                <w:szCs w:val="24"/>
              </w:rPr>
            </w:pPr>
            <w:r>
              <w:rPr>
                <w:rFonts w:eastAsia="仿宋_GB2312"/>
                <w:noProof/>
                <w:sz w:val="24"/>
                <w:szCs w:val="24"/>
              </w:rPr>
              <w:drawing>
                <wp:inline distT="0" distB="0" distL="0" distR="0">
                  <wp:extent cx="3057525" cy="2662256"/>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四级竞赛.png"/>
                          <pic:cNvPicPr/>
                        </pic:nvPicPr>
                        <pic:blipFill>
                          <a:blip r:embed="rId11">
                            <a:extLst>
                              <a:ext uri="{28A0092B-C50C-407E-A947-70E740481C1C}">
                                <a14:useLocalDpi xmlns:a14="http://schemas.microsoft.com/office/drawing/2010/main" val="0"/>
                              </a:ext>
                            </a:extLst>
                          </a:blip>
                          <a:stretch>
                            <a:fillRect/>
                          </a:stretch>
                        </pic:blipFill>
                        <pic:spPr>
                          <a:xfrm>
                            <a:off x="0" y="0"/>
                            <a:ext cx="3058635" cy="2663223"/>
                          </a:xfrm>
                          <a:prstGeom prst="rect">
                            <a:avLst/>
                          </a:prstGeom>
                        </pic:spPr>
                      </pic:pic>
                    </a:graphicData>
                  </a:graphic>
                </wp:inline>
              </w:drawing>
            </w:r>
          </w:p>
          <w:p w:rsidR="0078680E" w:rsidRPr="00073872" w:rsidRDefault="00073872" w:rsidP="00073872">
            <w:pPr>
              <w:widowControl/>
              <w:spacing w:line="360" w:lineRule="auto"/>
              <w:ind w:leftChars="50" w:left="105" w:rightChars="50" w:right="105"/>
              <w:jc w:val="center"/>
              <w:textAlignment w:val="baseline"/>
              <w:rPr>
                <w:rFonts w:eastAsia="仿宋_GB2312"/>
                <w:szCs w:val="21"/>
              </w:rPr>
            </w:pPr>
            <w:r>
              <w:rPr>
                <w:rFonts w:eastAsia="仿宋_GB2312" w:hint="eastAsia"/>
                <w:szCs w:val="21"/>
              </w:rPr>
              <w:t>图</w:t>
            </w:r>
            <w:r w:rsidR="00C913DB">
              <w:rPr>
                <w:rFonts w:eastAsia="仿宋_GB2312" w:hint="eastAsia"/>
                <w:szCs w:val="21"/>
              </w:rPr>
              <w:t xml:space="preserve">3 </w:t>
            </w:r>
            <w:r>
              <w:rPr>
                <w:rFonts w:eastAsia="仿宋_GB2312" w:hint="eastAsia"/>
                <w:szCs w:val="21"/>
              </w:rPr>
              <w:t>四级竞赛体系</w:t>
            </w:r>
          </w:p>
          <w:p w:rsidR="0078680E" w:rsidRDefault="003857CE" w:rsidP="0078680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第一层次面向全体学生，培养学生的基础</w:t>
            </w:r>
            <w:r w:rsidR="00073872">
              <w:rPr>
                <w:rFonts w:eastAsia="仿宋_GB2312" w:hint="eastAsia"/>
                <w:sz w:val="24"/>
                <w:szCs w:val="24"/>
              </w:rPr>
              <w:t>实践</w:t>
            </w:r>
            <w:r w:rsidR="00D0242A" w:rsidRPr="00445ABF">
              <w:rPr>
                <w:rFonts w:eastAsia="仿宋_GB2312" w:hint="eastAsia"/>
                <w:sz w:val="24"/>
                <w:szCs w:val="24"/>
              </w:rPr>
              <w:t>操作技能</w:t>
            </w:r>
            <w:r w:rsidRPr="003857CE">
              <w:rPr>
                <w:rFonts w:eastAsia="仿宋_GB2312" w:hint="eastAsia"/>
                <w:sz w:val="24"/>
                <w:szCs w:val="24"/>
              </w:rPr>
              <w:t>。</w:t>
            </w:r>
            <w:r w:rsidR="00D0242A" w:rsidRPr="00445ABF">
              <w:rPr>
                <w:rFonts w:eastAsia="仿宋_GB2312" w:hint="eastAsia"/>
                <w:sz w:val="24"/>
                <w:szCs w:val="24"/>
              </w:rPr>
              <w:t>基础</w:t>
            </w:r>
            <w:r w:rsidR="00073872">
              <w:rPr>
                <w:rFonts w:eastAsia="仿宋_GB2312" w:hint="eastAsia"/>
                <w:sz w:val="24"/>
                <w:szCs w:val="24"/>
              </w:rPr>
              <w:t>实践</w:t>
            </w:r>
            <w:r w:rsidR="00D0242A" w:rsidRPr="00445ABF">
              <w:rPr>
                <w:rFonts w:eastAsia="仿宋_GB2312" w:hint="eastAsia"/>
                <w:sz w:val="24"/>
                <w:szCs w:val="24"/>
              </w:rPr>
              <w:t>操作技能训练重在培养工科学生通识教育，强化基础知识学习，初步接触专业</w:t>
            </w:r>
            <w:r w:rsidR="00073872">
              <w:rPr>
                <w:rFonts w:eastAsia="仿宋_GB2312" w:hint="eastAsia"/>
                <w:sz w:val="24"/>
                <w:szCs w:val="24"/>
              </w:rPr>
              <w:t>实践</w:t>
            </w:r>
            <w:r w:rsidR="00D0242A" w:rsidRPr="00445ABF">
              <w:rPr>
                <w:rFonts w:eastAsia="仿宋_GB2312" w:hint="eastAsia"/>
                <w:sz w:val="24"/>
                <w:szCs w:val="24"/>
              </w:rPr>
              <w:t>课程，专任教师在课堂内外引导学生努力发现多学科交叉融合可能隐含的创新元素，重在训练学生创新思维和创业意识。</w:t>
            </w:r>
          </w:p>
          <w:p w:rsidR="0078680E" w:rsidRDefault="003857CE" w:rsidP="0078680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第二层次面向有兴趣爱好的学生，利用课内外相结合的方式，培养学生</w:t>
            </w:r>
            <w:r w:rsidR="00D0242A">
              <w:rPr>
                <w:rFonts w:eastAsia="仿宋_GB2312" w:hint="eastAsia"/>
                <w:sz w:val="24"/>
                <w:szCs w:val="24"/>
              </w:rPr>
              <w:t>的</w:t>
            </w:r>
            <w:r w:rsidR="00D0242A" w:rsidRPr="00445ABF">
              <w:rPr>
                <w:rFonts w:eastAsia="仿宋_GB2312" w:hint="eastAsia"/>
                <w:sz w:val="24"/>
                <w:szCs w:val="24"/>
              </w:rPr>
              <w:t>专业</w:t>
            </w:r>
            <w:r w:rsidR="00073872">
              <w:rPr>
                <w:rFonts w:eastAsia="仿宋_GB2312" w:hint="eastAsia"/>
                <w:sz w:val="24"/>
                <w:szCs w:val="24"/>
              </w:rPr>
              <w:t>实践</w:t>
            </w:r>
            <w:r w:rsidR="00D0242A" w:rsidRPr="00445ABF">
              <w:rPr>
                <w:rFonts w:eastAsia="仿宋_GB2312" w:hint="eastAsia"/>
                <w:sz w:val="24"/>
                <w:szCs w:val="24"/>
              </w:rPr>
              <w:t>操作技能</w:t>
            </w:r>
            <w:r w:rsidRPr="003857CE">
              <w:rPr>
                <w:rFonts w:eastAsia="仿宋_GB2312" w:hint="eastAsia"/>
                <w:sz w:val="24"/>
                <w:szCs w:val="24"/>
              </w:rPr>
              <w:t>。</w:t>
            </w:r>
            <w:r w:rsidR="00D0242A" w:rsidRPr="00445ABF">
              <w:rPr>
                <w:rFonts w:eastAsia="仿宋_GB2312" w:hint="eastAsia"/>
                <w:sz w:val="24"/>
                <w:szCs w:val="24"/>
              </w:rPr>
              <w:t>专业</w:t>
            </w:r>
            <w:r w:rsidR="00073872">
              <w:rPr>
                <w:rFonts w:eastAsia="仿宋_GB2312" w:hint="eastAsia"/>
                <w:sz w:val="24"/>
                <w:szCs w:val="24"/>
              </w:rPr>
              <w:t>实践</w:t>
            </w:r>
            <w:r w:rsidR="00D0242A" w:rsidRPr="00445ABF">
              <w:rPr>
                <w:rFonts w:eastAsia="仿宋_GB2312" w:hint="eastAsia"/>
                <w:sz w:val="24"/>
                <w:szCs w:val="24"/>
              </w:rPr>
              <w:t>操作技能训练重在强化专业理论学习，引导学生跨专</w:t>
            </w:r>
            <w:r w:rsidR="00D0242A" w:rsidRPr="00445ABF">
              <w:rPr>
                <w:rFonts w:eastAsia="仿宋_GB2312" w:hint="eastAsia"/>
                <w:sz w:val="24"/>
                <w:szCs w:val="24"/>
              </w:rPr>
              <w:lastRenderedPageBreak/>
              <w:t>业获取知识，进一步完善学科知识体系。</w:t>
            </w:r>
          </w:p>
          <w:p w:rsidR="0078680E" w:rsidRDefault="003857CE" w:rsidP="0078680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第三层次面向有发展潜能的学生，利用课外实践，培养学生的</w:t>
            </w:r>
            <w:r w:rsidR="0078680E" w:rsidRPr="00445ABF">
              <w:rPr>
                <w:rFonts w:eastAsia="仿宋_GB2312" w:hint="eastAsia"/>
                <w:sz w:val="24"/>
                <w:szCs w:val="24"/>
              </w:rPr>
              <w:t>综合设计操作技能</w:t>
            </w:r>
            <w:r w:rsidRPr="003857CE">
              <w:rPr>
                <w:rFonts w:eastAsia="仿宋_GB2312" w:hint="eastAsia"/>
                <w:sz w:val="24"/>
                <w:szCs w:val="24"/>
              </w:rPr>
              <w:t>。</w:t>
            </w:r>
            <w:r w:rsidR="0078680E" w:rsidRPr="00445ABF">
              <w:rPr>
                <w:rFonts w:eastAsia="仿宋_GB2312" w:hint="eastAsia"/>
                <w:sz w:val="24"/>
                <w:szCs w:val="24"/>
              </w:rPr>
              <w:t>综合设计操作技能训练旨在帮助学生接触学科专业前沿，深入企业生产一线，提升理论联系实际的能力与水平。</w:t>
            </w:r>
          </w:p>
          <w:p w:rsidR="0078680E" w:rsidRDefault="0078680E" w:rsidP="0078680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第</w:t>
            </w:r>
            <w:r>
              <w:rPr>
                <w:rFonts w:eastAsia="仿宋_GB2312" w:hint="eastAsia"/>
                <w:sz w:val="24"/>
                <w:szCs w:val="24"/>
              </w:rPr>
              <w:t>四</w:t>
            </w:r>
            <w:r w:rsidRPr="003857CE">
              <w:rPr>
                <w:rFonts w:eastAsia="仿宋_GB2312" w:hint="eastAsia"/>
                <w:sz w:val="24"/>
                <w:szCs w:val="24"/>
              </w:rPr>
              <w:t>层次面向有</w:t>
            </w:r>
            <w:r>
              <w:rPr>
                <w:rFonts w:eastAsia="仿宋_GB2312" w:hint="eastAsia"/>
                <w:sz w:val="24"/>
                <w:szCs w:val="24"/>
              </w:rPr>
              <w:t>能力拔尖</w:t>
            </w:r>
            <w:r w:rsidRPr="003857CE">
              <w:rPr>
                <w:rFonts w:eastAsia="仿宋_GB2312" w:hint="eastAsia"/>
                <w:sz w:val="24"/>
                <w:szCs w:val="24"/>
              </w:rPr>
              <w:t>的学生，利用课外实践，培养学生的</w:t>
            </w:r>
            <w:r w:rsidRPr="00445ABF">
              <w:rPr>
                <w:rFonts w:eastAsia="仿宋_GB2312" w:hint="eastAsia"/>
                <w:sz w:val="24"/>
                <w:szCs w:val="24"/>
              </w:rPr>
              <w:t>创新</w:t>
            </w:r>
            <w:r w:rsidR="00073872">
              <w:rPr>
                <w:rFonts w:eastAsia="仿宋_GB2312" w:hint="eastAsia"/>
                <w:sz w:val="24"/>
                <w:szCs w:val="24"/>
              </w:rPr>
              <w:t>实践</w:t>
            </w:r>
            <w:r w:rsidRPr="00445ABF">
              <w:rPr>
                <w:rFonts w:eastAsia="仿宋_GB2312" w:hint="eastAsia"/>
                <w:sz w:val="24"/>
                <w:szCs w:val="24"/>
              </w:rPr>
              <w:t>设计技能</w:t>
            </w:r>
            <w:r w:rsidRPr="003857CE">
              <w:rPr>
                <w:rFonts w:eastAsia="仿宋_GB2312" w:hint="eastAsia"/>
                <w:sz w:val="24"/>
                <w:szCs w:val="24"/>
              </w:rPr>
              <w:t>。</w:t>
            </w:r>
            <w:r w:rsidRPr="00445ABF">
              <w:rPr>
                <w:rFonts w:eastAsia="仿宋_GB2312" w:hint="eastAsia"/>
                <w:sz w:val="24"/>
                <w:szCs w:val="24"/>
              </w:rPr>
              <w:t>创新</w:t>
            </w:r>
            <w:r w:rsidR="00073872">
              <w:rPr>
                <w:rFonts w:eastAsia="仿宋_GB2312" w:hint="eastAsia"/>
                <w:sz w:val="24"/>
                <w:szCs w:val="24"/>
              </w:rPr>
              <w:t>实践</w:t>
            </w:r>
            <w:r w:rsidRPr="00445ABF">
              <w:rPr>
                <w:rFonts w:eastAsia="仿宋_GB2312" w:hint="eastAsia"/>
                <w:sz w:val="24"/>
                <w:szCs w:val="24"/>
              </w:rPr>
              <w:t>设计技能训练在前三阶段训练的基础上夯实理论根基，积极搭建创新性实验、创新创业竞赛，以成果检验创新</w:t>
            </w:r>
            <w:r>
              <w:rPr>
                <w:rFonts w:eastAsia="仿宋_GB2312" w:hint="eastAsia"/>
                <w:sz w:val="24"/>
                <w:szCs w:val="24"/>
              </w:rPr>
              <w:t>实践</w:t>
            </w:r>
            <w:r w:rsidRPr="00445ABF">
              <w:rPr>
                <w:rFonts w:eastAsia="仿宋_GB2312" w:hint="eastAsia"/>
                <w:sz w:val="24"/>
                <w:szCs w:val="24"/>
              </w:rPr>
              <w:t>能力培养实效。</w:t>
            </w:r>
          </w:p>
          <w:p w:rsidR="00445ABF" w:rsidRDefault="003857CE" w:rsidP="0078680E">
            <w:pPr>
              <w:widowControl/>
              <w:spacing w:line="360" w:lineRule="auto"/>
              <w:ind w:leftChars="50" w:left="105" w:rightChars="50" w:right="105" w:firstLineChars="200" w:firstLine="480"/>
              <w:jc w:val="left"/>
              <w:textAlignment w:val="baseline"/>
              <w:rPr>
                <w:rFonts w:eastAsia="仿宋_GB2312"/>
                <w:sz w:val="24"/>
                <w:szCs w:val="24"/>
              </w:rPr>
            </w:pPr>
            <w:r w:rsidRPr="003857CE">
              <w:rPr>
                <w:rFonts w:eastAsia="仿宋_GB2312" w:hint="eastAsia"/>
                <w:sz w:val="24"/>
                <w:szCs w:val="24"/>
              </w:rPr>
              <w:t>以学科竞赛为抓手，通过</w:t>
            </w:r>
            <w:r w:rsidR="0078680E">
              <w:rPr>
                <w:rFonts w:eastAsia="仿宋_GB2312" w:hint="eastAsia"/>
                <w:sz w:val="24"/>
                <w:szCs w:val="24"/>
              </w:rPr>
              <w:t>院</w:t>
            </w:r>
            <w:r w:rsidRPr="003857CE">
              <w:rPr>
                <w:rFonts w:eastAsia="仿宋_GB2312" w:hint="eastAsia"/>
                <w:sz w:val="24"/>
                <w:szCs w:val="24"/>
              </w:rPr>
              <w:t>赛、</w:t>
            </w:r>
            <w:r w:rsidR="0078680E">
              <w:rPr>
                <w:rFonts w:eastAsia="仿宋_GB2312" w:hint="eastAsia"/>
                <w:sz w:val="24"/>
                <w:szCs w:val="24"/>
              </w:rPr>
              <w:t>市赛、</w:t>
            </w:r>
            <w:r w:rsidRPr="003857CE">
              <w:rPr>
                <w:rFonts w:eastAsia="仿宋_GB2312" w:hint="eastAsia"/>
                <w:sz w:val="24"/>
                <w:szCs w:val="24"/>
              </w:rPr>
              <w:t>省赛、国赛等赛事组织，使不同层次学生根据自己的发展需求，参加相关活动，从而使</w:t>
            </w:r>
            <w:r w:rsidR="0078680E">
              <w:rPr>
                <w:rFonts w:eastAsia="仿宋_GB2312" w:hint="eastAsia"/>
                <w:sz w:val="24"/>
                <w:szCs w:val="24"/>
              </w:rPr>
              <w:t>创新</w:t>
            </w:r>
            <w:r w:rsidRPr="003857CE">
              <w:rPr>
                <w:rFonts w:eastAsia="仿宋_GB2312" w:hint="eastAsia"/>
                <w:sz w:val="24"/>
                <w:szCs w:val="24"/>
              </w:rPr>
              <w:t>实践能力得到渐进式提升。</w:t>
            </w:r>
          </w:p>
          <w:p w:rsidR="00073872" w:rsidRDefault="00073872" w:rsidP="0078680E">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）四化管理体系</w:t>
            </w:r>
          </w:p>
          <w:p w:rsidR="00073872" w:rsidRDefault="00073872" w:rsidP="00FE6C2D">
            <w:pPr>
              <w:widowControl/>
              <w:spacing w:line="360" w:lineRule="auto"/>
              <w:ind w:leftChars="50" w:left="105" w:rightChars="50" w:right="105" w:firstLineChars="200" w:firstLine="480"/>
              <w:jc w:val="left"/>
              <w:textAlignment w:val="baseline"/>
              <w:rPr>
                <w:rFonts w:eastAsia="仿宋_GB2312"/>
                <w:sz w:val="24"/>
                <w:szCs w:val="24"/>
              </w:rPr>
            </w:pPr>
            <w:r w:rsidRPr="00BD666C">
              <w:rPr>
                <w:rFonts w:eastAsia="仿宋_GB2312" w:hint="eastAsia"/>
                <w:sz w:val="24"/>
                <w:szCs w:val="24"/>
              </w:rPr>
              <w:t>指导教师专业化</w:t>
            </w:r>
            <w:r>
              <w:rPr>
                <w:rFonts w:eastAsia="仿宋_GB2312" w:hint="eastAsia"/>
                <w:sz w:val="24"/>
                <w:szCs w:val="24"/>
              </w:rPr>
              <w:t>。</w:t>
            </w:r>
            <w:r w:rsidRPr="00073872">
              <w:rPr>
                <w:rFonts w:eastAsia="仿宋_GB2312" w:hint="eastAsia"/>
                <w:sz w:val="24"/>
                <w:szCs w:val="24"/>
              </w:rPr>
              <w:t>竞赛团队建设是实施学科竞赛的前提和基础，在实践中应根据学科竞赛的性质和特点构建竞赛团队。指导教师肩负着培养创新创业人才的光荣使命。</w:t>
            </w:r>
            <w:r w:rsidR="00FE6C2D">
              <w:rPr>
                <w:rFonts w:eastAsia="仿宋_GB2312" w:hint="eastAsia"/>
                <w:sz w:val="24"/>
                <w:szCs w:val="24"/>
              </w:rPr>
              <w:t>学院应尽可能给老师创造</w:t>
            </w:r>
            <w:r w:rsidR="00FE6C2D" w:rsidRPr="00073872">
              <w:rPr>
                <w:rFonts w:eastAsia="仿宋_GB2312" w:hint="eastAsia"/>
                <w:sz w:val="24"/>
                <w:szCs w:val="24"/>
              </w:rPr>
              <w:t>学习和培训</w:t>
            </w:r>
            <w:r w:rsidR="00FE6C2D">
              <w:rPr>
                <w:rFonts w:eastAsia="仿宋_GB2312" w:hint="eastAsia"/>
                <w:sz w:val="24"/>
                <w:szCs w:val="24"/>
              </w:rPr>
              <w:t>的条件</w:t>
            </w:r>
            <w:r w:rsidRPr="00073872">
              <w:rPr>
                <w:rFonts w:eastAsia="仿宋_GB2312" w:hint="eastAsia"/>
                <w:sz w:val="24"/>
                <w:szCs w:val="24"/>
              </w:rPr>
              <w:t>，</w:t>
            </w:r>
            <w:proofErr w:type="gramStart"/>
            <w:r w:rsidRPr="00073872">
              <w:rPr>
                <w:rFonts w:eastAsia="仿宋_GB2312" w:hint="eastAsia"/>
                <w:sz w:val="24"/>
                <w:szCs w:val="24"/>
              </w:rPr>
              <w:t>使指导</w:t>
            </w:r>
            <w:proofErr w:type="gramEnd"/>
            <w:r w:rsidRPr="00073872">
              <w:rPr>
                <w:rFonts w:eastAsia="仿宋_GB2312" w:hint="eastAsia"/>
                <w:sz w:val="24"/>
                <w:szCs w:val="24"/>
              </w:rPr>
              <w:t>教师真正理解并把握课堂教学、学科竞赛、创新创业与人才培养的关系，掌握必要的理论知识与实践方法，使自己成为指导学科竞赛、培养双创人才的专家能手。</w:t>
            </w:r>
          </w:p>
          <w:p w:rsidR="00FE6C2D" w:rsidRDefault="00FE6C2D" w:rsidP="00FE6C2D">
            <w:pPr>
              <w:widowControl/>
              <w:spacing w:line="360" w:lineRule="auto"/>
              <w:ind w:leftChars="50" w:left="105" w:rightChars="50" w:right="105" w:firstLineChars="200" w:firstLine="480"/>
              <w:jc w:val="left"/>
              <w:textAlignment w:val="baseline"/>
              <w:rPr>
                <w:rFonts w:eastAsia="仿宋_GB2312"/>
                <w:sz w:val="24"/>
                <w:szCs w:val="24"/>
              </w:rPr>
            </w:pPr>
            <w:r w:rsidRPr="00BD666C">
              <w:rPr>
                <w:rFonts w:eastAsia="仿宋_GB2312" w:hint="eastAsia"/>
                <w:sz w:val="24"/>
                <w:szCs w:val="24"/>
              </w:rPr>
              <w:t>课程设置科学化</w:t>
            </w:r>
            <w:r>
              <w:rPr>
                <w:rFonts w:eastAsia="仿宋_GB2312" w:hint="eastAsia"/>
                <w:sz w:val="24"/>
                <w:szCs w:val="24"/>
              </w:rPr>
              <w:t>。</w:t>
            </w:r>
            <w:r w:rsidRPr="00FE6C2D">
              <w:rPr>
                <w:rFonts w:eastAsia="仿宋_GB2312" w:hint="eastAsia"/>
                <w:sz w:val="24"/>
                <w:szCs w:val="24"/>
              </w:rPr>
              <w:t>课程是实施人才培养的载体。高质量的学科竞赛不仅</w:t>
            </w:r>
            <w:proofErr w:type="gramStart"/>
            <w:r w:rsidRPr="00FE6C2D">
              <w:rPr>
                <w:rFonts w:eastAsia="仿宋_GB2312" w:hint="eastAsia"/>
                <w:sz w:val="24"/>
                <w:szCs w:val="24"/>
              </w:rPr>
              <w:t>引领着</w:t>
            </w:r>
            <w:proofErr w:type="gramEnd"/>
            <w:r w:rsidRPr="00FE6C2D">
              <w:rPr>
                <w:rFonts w:eastAsia="仿宋_GB2312" w:hint="eastAsia"/>
                <w:sz w:val="24"/>
                <w:szCs w:val="24"/>
              </w:rPr>
              <w:t>高等教育中的专业建设和课程建设方向，而且能够丰富课程教学内容，改变教学的形式和手段。反过来，通过优化课程设置，可以更加</w:t>
            </w:r>
            <w:proofErr w:type="gramStart"/>
            <w:r w:rsidRPr="00FE6C2D">
              <w:rPr>
                <w:rFonts w:eastAsia="仿宋_GB2312" w:hint="eastAsia"/>
                <w:sz w:val="24"/>
                <w:szCs w:val="24"/>
              </w:rPr>
              <w:t>凸显学科</w:t>
            </w:r>
            <w:proofErr w:type="gramEnd"/>
            <w:r w:rsidRPr="00FE6C2D">
              <w:rPr>
                <w:rFonts w:eastAsia="仿宋_GB2312" w:hint="eastAsia"/>
                <w:sz w:val="24"/>
                <w:szCs w:val="24"/>
              </w:rPr>
              <w:t>竞赛在人才培养中的作用。为此，学</w:t>
            </w:r>
            <w:r>
              <w:rPr>
                <w:rFonts w:eastAsia="仿宋_GB2312" w:hint="eastAsia"/>
                <w:sz w:val="24"/>
                <w:szCs w:val="24"/>
              </w:rPr>
              <w:t>院已经把电子设计竞赛、数学建模、广告创意等竞赛的相关辅导课程作为专业选修课纳入相关</w:t>
            </w:r>
            <w:r w:rsidRPr="00FE6C2D">
              <w:rPr>
                <w:rFonts w:eastAsia="仿宋_GB2312" w:hint="eastAsia"/>
                <w:sz w:val="24"/>
                <w:szCs w:val="24"/>
              </w:rPr>
              <w:t>专业人才培养方案中。</w:t>
            </w:r>
          </w:p>
          <w:p w:rsidR="0024724E" w:rsidRDefault="00FE6C2D" w:rsidP="0024724E">
            <w:pPr>
              <w:widowControl/>
              <w:spacing w:line="360" w:lineRule="auto"/>
              <w:ind w:leftChars="50" w:left="105" w:rightChars="50" w:right="105" w:firstLineChars="200" w:firstLine="480"/>
              <w:jc w:val="left"/>
              <w:textAlignment w:val="baseline"/>
              <w:rPr>
                <w:rFonts w:eastAsia="仿宋_GB2312"/>
                <w:sz w:val="24"/>
                <w:szCs w:val="24"/>
              </w:rPr>
            </w:pPr>
            <w:r w:rsidRPr="00BD666C">
              <w:rPr>
                <w:rFonts w:eastAsia="仿宋_GB2312" w:hint="eastAsia"/>
                <w:sz w:val="24"/>
                <w:szCs w:val="24"/>
              </w:rPr>
              <w:t>评价机制长效化</w:t>
            </w:r>
            <w:r>
              <w:rPr>
                <w:rFonts w:eastAsia="仿宋_GB2312" w:hint="eastAsia"/>
                <w:sz w:val="24"/>
                <w:szCs w:val="24"/>
              </w:rPr>
              <w:t>。学院</w:t>
            </w:r>
            <w:r w:rsidR="0024724E">
              <w:rPr>
                <w:rFonts w:eastAsia="仿宋_GB2312" w:hint="eastAsia"/>
                <w:sz w:val="24"/>
                <w:szCs w:val="24"/>
              </w:rPr>
              <w:t>制定《</w:t>
            </w:r>
            <w:r w:rsidR="0024724E" w:rsidRPr="00737717">
              <w:rPr>
                <w:rFonts w:eastAsia="仿宋_GB2312" w:hint="eastAsia"/>
                <w:sz w:val="24"/>
                <w:szCs w:val="24"/>
              </w:rPr>
              <w:t>浙江工业大学之江学院学科竞赛管理办法</w:t>
            </w:r>
            <w:r w:rsidR="0024724E">
              <w:rPr>
                <w:rFonts w:eastAsia="仿宋_GB2312" w:hint="eastAsia"/>
                <w:sz w:val="24"/>
                <w:szCs w:val="24"/>
              </w:rPr>
              <w:t>》，无论指导学科竞赛有没有获奖，都有一定的辅导业绩点，竞赛负责人还有管理业绩点，获奖有奖励业绩点。获奖学生有暑期短学期置换、课程加分等政策。由于学院岗位聘任细则等原因，学院又特意制定《</w:t>
            </w:r>
            <w:r w:rsidR="0024724E" w:rsidRPr="00737717">
              <w:rPr>
                <w:rFonts w:eastAsia="仿宋_GB2312" w:hint="eastAsia"/>
                <w:sz w:val="24"/>
                <w:szCs w:val="24"/>
              </w:rPr>
              <w:t>浙江工业大学之江学院教学成果奖励办法</w:t>
            </w:r>
            <w:r w:rsidR="0024724E">
              <w:rPr>
                <w:rFonts w:eastAsia="仿宋_GB2312" w:hint="eastAsia"/>
                <w:sz w:val="24"/>
                <w:szCs w:val="24"/>
              </w:rPr>
              <w:t>》，保障指导教师权益。《</w:t>
            </w:r>
            <w:r w:rsidR="0024724E" w:rsidRPr="00737717">
              <w:rPr>
                <w:rFonts w:eastAsia="仿宋_GB2312" w:hint="eastAsia"/>
                <w:sz w:val="24"/>
                <w:szCs w:val="24"/>
              </w:rPr>
              <w:t>浙江工业大学之江学院学生科研文体活动奖励实施办法</w:t>
            </w:r>
            <w:r w:rsidR="0024724E">
              <w:rPr>
                <w:rFonts w:eastAsia="仿宋_GB2312" w:hint="eastAsia"/>
                <w:sz w:val="24"/>
                <w:szCs w:val="24"/>
              </w:rPr>
              <w:t>》则保障了学科竞赛获奖学生的物质奖励。</w:t>
            </w:r>
            <w:r w:rsidR="00FD3030">
              <w:rPr>
                <w:rFonts w:eastAsia="仿宋_GB2312" w:hint="eastAsia"/>
                <w:sz w:val="24"/>
                <w:szCs w:val="24"/>
              </w:rPr>
              <w:t>同时，学院将学科竞赛成绩纳入对二级学院的年终考核。</w:t>
            </w:r>
          </w:p>
          <w:p w:rsidR="0024724E" w:rsidRDefault="0024724E" w:rsidP="00FD3030">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lastRenderedPageBreak/>
              <w:t>竞赛成绩学分化。学院制定《</w:t>
            </w:r>
            <w:r w:rsidRPr="00737717">
              <w:rPr>
                <w:rFonts w:eastAsia="仿宋_GB2312" w:hint="eastAsia"/>
                <w:sz w:val="24"/>
                <w:szCs w:val="24"/>
              </w:rPr>
              <w:t>浙江工业大学之江学院创新学分认定与管理办法</w:t>
            </w:r>
            <w:r>
              <w:rPr>
                <w:rFonts w:eastAsia="仿宋_GB2312" w:hint="eastAsia"/>
                <w:sz w:val="24"/>
                <w:szCs w:val="24"/>
              </w:rPr>
              <w:t>》，</w:t>
            </w:r>
            <w:r w:rsidR="00FD3030" w:rsidRPr="00FD3030">
              <w:rPr>
                <w:rFonts w:eastAsia="仿宋_GB2312" w:hint="eastAsia"/>
                <w:sz w:val="24"/>
                <w:szCs w:val="24"/>
              </w:rPr>
              <w:t>进一步强化了综合能力培养，将学科竞赛、论文、专利、职业资格证书、</w:t>
            </w:r>
            <w:r w:rsidR="00FD3030">
              <w:rPr>
                <w:rFonts w:eastAsia="仿宋_GB2312" w:hint="eastAsia"/>
                <w:sz w:val="24"/>
                <w:szCs w:val="24"/>
              </w:rPr>
              <w:t>参加学术活动</w:t>
            </w:r>
            <w:r w:rsidR="00FD3030" w:rsidRPr="00FD3030">
              <w:rPr>
                <w:rFonts w:eastAsia="仿宋_GB2312" w:hint="eastAsia"/>
                <w:sz w:val="24"/>
                <w:szCs w:val="24"/>
              </w:rPr>
              <w:t>等纳入创新实践奖励学分范围，鼓励学生参加各级各类学科竞赛，并根据学科竞赛的项目类别、获奖等级、排名等来认定</w:t>
            </w:r>
            <w:r w:rsidR="00FD3030">
              <w:rPr>
                <w:rFonts w:eastAsia="仿宋_GB2312" w:hint="eastAsia"/>
                <w:sz w:val="24"/>
                <w:szCs w:val="24"/>
              </w:rPr>
              <w:t>创新</w:t>
            </w:r>
            <w:r w:rsidR="00FD3030" w:rsidRPr="00FD3030">
              <w:rPr>
                <w:rFonts w:eastAsia="仿宋_GB2312" w:hint="eastAsia"/>
                <w:sz w:val="24"/>
                <w:szCs w:val="24"/>
              </w:rPr>
              <w:t>学分</w:t>
            </w:r>
            <w:r w:rsidR="00FD3030">
              <w:rPr>
                <w:rFonts w:eastAsia="仿宋_GB2312" w:hint="eastAsia"/>
                <w:sz w:val="24"/>
                <w:szCs w:val="24"/>
              </w:rPr>
              <w:t>。</w:t>
            </w:r>
            <w:r w:rsidR="00FD3030" w:rsidRPr="00FD3030">
              <w:rPr>
                <w:rFonts w:eastAsia="仿宋_GB2312" w:hint="eastAsia"/>
                <w:sz w:val="24"/>
                <w:szCs w:val="24"/>
              </w:rPr>
              <w:t>学生获得的创新学分可替代通识选修课程创新创业模块和专业选修课程学分。</w:t>
            </w:r>
          </w:p>
          <w:p w:rsidR="00FD3030" w:rsidRPr="00FC00E3" w:rsidRDefault="00FD3030"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2</w:t>
            </w:r>
            <w:r w:rsidRPr="00FC00E3">
              <w:rPr>
                <w:rFonts w:eastAsia="仿宋_GB2312" w:hint="eastAsia"/>
                <w:b/>
                <w:bCs/>
                <w:sz w:val="24"/>
                <w:szCs w:val="24"/>
              </w:rPr>
              <w:t>、改革目标</w:t>
            </w:r>
          </w:p>
          <w:p w:rsidR="00F51791" w:rsidRDefault="006F052A" w:rsidP="006F591F">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通过</w:t>
            </w:r>
            <w:r w:rsidR="00182D80">
              <w:rPr>
                <w:rFonts w:eastAsia="仿宋_GB2312" w:hint="eastAsia"/>
                <w:sz w:val="24"/>
                <w:szCs w:val="24"/>
              </w:rPr>
              <w:t>应用型本科院校</w:t>
            </w:r>
            <w:r w:rsidRPr="006F052A">
              <w:rPr>
                <w:rFonts w:eastAsia="仿宋_GB2312" w:hint="eastAsia"/>
                <w:sz w:val="24"/>
                <w:szCs w:val="24"/>
              </w:rPr>
              <w:t>学科竞赛管理体系构建与实践</w:t>
            </w:r>
            <w:r>
              <w:rPr>
                <w:rFonts w:eastAsia="仿宋_GB2312" w:hint="eastAsia"/>
                <w:sz w:val="24"/>
                <w:szCs w:val="24"/>
              </w:rPr>
              <w:t>，保障学科竞赛活动顺利开展，使我院学科竞赛成绩继续位列省内同类院校前列。更重要的是，通过学科竞赛活动，使学生的创新意识、创新实践能力得到</w:t>
            </w:r>
            <w:r w:rsidR="00E95F89">
              <w:rPr>
                <w:rFonts w:eastAsia="仿宋_GB2312" w:hint="eastAsia"/>
                <w:sz w:val="24"/>
                <w:szCs w:val="24"/>
              </w:rPr>
              <w:t>提升</w:t>
            </w:r>
            <w:r>
              <w:rPr>
                <w:rFonts w:eastAsia="仿宋_GB2312" w:hint="eastAsia"/>
                <w:sz w:val="24"/>
                <w:szCs w:val="24"/>
              </w:rPr>
              <w:t>。</w:t>
            </w:r>
            <w:r w:rsidR="00182D80" w:rsidRPr="00182D80">
              <w:rPr>
                <w:rFonts w:eastAsia="仿宋_GB2312" w:hint="eastAsia"/>
                <w:sz w:val="24"/>
                <w:szCs w:val="24"/>
              </w:rPr>
              <w:t>用型本科院校学科竞赛管理体系</w:t>
            </w:r>
            <w:r w:rsidR="00F51791">
              <w:rPr>
                <w:rFonts w:eastAsia="仿宋_GB2312" w:hint="eastAsia"/>
                <w:sz w:val="24"/>
                <w:szCs w:val="24"/>
              </w:rPr>
              <w:t>，如图</w:t>
            </w:r>
            <w:r w:rsidR="00F51791">
              <w:rPr>
                <w:rFonts w:eastAsia="仿宋_GB2312" w:hint="eastAsia"/>
                <w:sz w:val="24"/>
                <w:szCs w:val="24"/>
              </w:rPr>
              <w:t>4</w:t>
            </w:r>
            <w:r w:rsidR="00F51791">
              <w:rPr>
                <w:rFonts w:eastAsia="仿宋_GB2312" w:hint="eastAsia"/>
                <w:sz w:val="24"/>
                <w:szCs w:val="24"/>
              </w:rPr>
              <w:t>所示。</w:t>
            </w:r>
          </w:p>
          <w:p w:rsidR="006F052A" w:rsidRDefault="006F052A" w:rsidP="006F052A">
            <w:pPr>
              <w:widowControl/>
              <w:spacing w:line="360" w:lineRule="auto"/>
              <w:ind w:leftChars="50" w:left="105" w:rightChars="50" w:right="105" w:firstLineChars="200" w:firstLine="480"/>
              <w:jc w:val="left"/>
              <w:textAlignment w:val="baseline"/>
              <w:rPr>
                <w:rFonts w:eastAsia="仿宋_GB2312"/>
                <w:sz w:val="24"/>
                <w:szCs w:val="24"/>
              </w:rPr>
            </w:pPr>
            <w:r w:rsidRPr="006F052A">
              <w:rPr>
                <w:rFonts w:eastAsia="仿宋_GB2312" w:hint="eastAsia"/>
                <w:sz w:val="24"/>
                <w:szCs w:val="24"/>
              </w:rPr>
              <w:t>学科竞赛是课堂教学的补充和延伸，</w:t>
            </w:r>
            <w:proofErr w:type="gramStart"/>
            <w:r w:rsidRPr="006F052A">
              <w:rPr>
                <w:rFonts w:eastAsia="仿宋_GB2312" w:hint="eastAsia"/>
                <w:sz w:val="24"/>
                <w:szCs w:val="24"/>
              </w:rPr>
              <w:t>是将课内外</w:t>
            </w:r>
            <w:proofErr w:type="gramEnd"/>
            <w:r w:rsidRPr="006F052A">
              <w:rPr>
                <w:rFonts w:eastAsia="仿宋_GB2312" w:hint="eastAsia"/>
                <w:sz w:val="24"/>
                <w:szCs w:val="24"/>
              </w:rPr>
              <w:t>知识与实践技能整合的重要环节，是培养学生创新实践能力的有效载体，是学生综合素质技能的展示平台，是建设高水平应用型本科院校必不可少的一部分。</w:t>
            </w:r>
          </w:p>
          <w:p w:rsidR="00F6347C" w:rsidRDefault="00FD3030" w:rsidP="006F052A">
            <w:pPr>
              <w:widowControl/>
              <w:spacing w:line="360" w:lineRule="auto"/>
              <w:ind w:leftChars="50" w:left="105" w:rightChars="50" w:right="105" w:firstLineChars="200" w:firstLine="480"/>
              <w:jc w:val="left"/>
              <w:textAlignment w:val="baseline"/>
              <w:rPr>
                <w:rFonts w:eastAsia="仿宋_GB2312"/>
                <w:sz w:val="24"/>
                <w:szCs w:val="24"/>
              </w:rPr>
            </w:pPr>
            <w:r w:rsidRPr="00FD3030">
              <w:rPr>
                <w:rFonts w:eastAsia="仿宋_GB2312" w:hint="eastAsia"/>
                <w:sz w:val="24"/>
                <w:szCs w:val="24"/>
              </w:rPr>
              <w:t>通过学科竞赛，可以转变学生学习方式，着力培养学生自主学习能力、探索研究能力和团结协作精神。通过学科竞赛把对人才培养质量的检验反馈到教学过程中，促进教学水平与质量的提升；通过学科竞赛的示范性和导向效应可以推进学科建设和专业教学，健全课程体系，更新教学内容，强化实践教学，促进校企合作，深化教学改革，从而有力地促进应用型创新人才培养质量的提高。</w:t>
            </w:r>
          </w:p>
          <w:p w:rsidR="006F052A" w:rsidRPr="00FC00E3" w:rsidRDefault="006F052A"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3</w:t>
            </w:r>
            <w:r w:rsidRPr="00FC00E3">
              <w:rPr>
                <w:rFonts w:eastAsia="仿宋_GB2312" w:hint="eastAsia"/>
                <w:b/>
                <w:bCs/>
                <w:sz w:val="24"/>
                <w:szCs w:val="24"/>
              </w:rPr>
              <w:t>、</w:t>
            </w:r>
            <w:r w:rsidR="00307BE3" w:rsidRPr="00FC00E3">
              <w:rPr>
                <w:rFonts w:eastAsia="仿宋_GB2312" w:hint="eastAsia"/>
                <w:b/>
                <w:bCs/>
                <w:sz w:val="24"/>
                <w:szCs w:val="24"/>
              </w:rPr>
              <w:t>拟</w:t>
            </w:r>
            <w:r w:rsidRPr="00FC00E3">
              <w:rPr>
                <w:rFonts w:eastAsia="仿宋_GB2312" w:hint="eastAsia"/>
                <w:b/>
                <w:bCs/>
                <w:sz w:val="24"/>
                <w:szCs w:val="24"/>
              </w:rPr>
              <w:t>解决的关键问题</w:t>
            </w:r>
          </w:p>
          <w:p w:rsidR="00567423" w:rsidRDefault="00307BE3" w:rsidP="00E70574">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）修订《</w:t>
            </w:r>
            <w:r w:rsidRPr="00737717">
              <w:rPr>
                <w:rFonts w:eastAsia="仿宋_GB2312" w:hint="eastAsia"/>
                <w:sz w:val="24"/>
                <w:szCs w:val="24"/>
              </w:rPr>
              <w:t>浙江工业大学之江学院学科竞赛管理办法</w:t>
            </w:r>
            <w:r>
              <w:rPr>
                <w:rFonts w:eastAsia="仿宋_GB2312" w:hint="eastAsia"/>
                <w:sz w:val="24"/>
                <w:szCs w:val="24"/>
              </w:rPr>
              <w:t>》，学科竞赛发展到现在，学院已经过了扶持学科竞赛的阶段，今后应该改变政策导向，降低辅导业绩点，提高奖励业绩点，</w:t>
            </w:r>
            <w:r w:rsidR="00567423">
              <w:rPr>
                <w:rFonts w:eastAsia="仿宋_GB2312" w:hint="eastAsia"/>
                <w:sz w:val="24"/>
                <w:szCs w:val="24"/>
              </w:rPr>
              <w:t>引导各个学科竞赛冲击高级别奖项。</w:t>
            </w:r>
          </w:p>
          <w:p w:rsidR="009B4884" w:rsidRDefault="00567423" w:rsidP="00E70574">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）加强与</w:t>
            </w:r>
            <w:proofErr w:type="gramStart"/>
            <w:r>
              <w:rPr>
                <w:rFonts w:eastAsia="仿宋_GB2312" w:hint="eastAsia"/>
                <w:sz w:val="24"/>
                <w:szCs w:val="24"/>
              </w:rPr>
              <w:t>学工线交流</w:t>
            </w:r>
            <w:proofErr w:type="gramEnd"/>
            <w:r>
              <w:rPr>
                <w:rFonts w:eastAsia="仿宋_GB2312" w:hint="eastAsia"/>
                <w:sz w:val="24"/>
                <w:szCs w:val="24"/>
              </w:rPr>
              <w:t>沟通，</w:t>
            </w:r>
            <w:r w:rsidR="009B4884">
              <w:rPr>
                <w:rFonts w:eastAsia="仿宋_GB2312" w:hint="eastAsia"/>
                <w:sz w:val="24"/>
                <w:szCs w:val="24"/>
              </w:rPr>
              <w:t>建议学工部</w:t>
            </w:r>
            <w:r w:rsidR="00FC171D">
              <w:rPr>
                <w:rFonts w:eastAsia="仿宋_GB2312" w:hint="eastAsia"/>
                <w:sz w:val="24"/>
                <w:szCs w:val="24"/>
              </w:rPr>
              <w:t>（团委）</w:t>
            </w:r>
            <w:r w:rsidR="009B4884">
              <w:rPr>
                <w:rFonts w:eastAsia="仿宋_GB2312" w:hint="eastAsia"/>
                <w:sz w:val="24"/>
                <w:szCs w:val="24"/>
              </w:rPr>
              <w:t>修订</w:t>
            </w:r>
            <w:r w:rsidR="00307BE3">
              <w:rPr>
                <w:rFonts w:eastAsia="仿宋_GB2312" w:hint="eastAsia"/>
                <w:sz w:val="24"/>
                <w:szCs w:val="24"/>
              </w:rPr>
              <w:t>《</w:t>
            </w:r>
            <w:r w:rsidR="00307BE3" w:rsidRPr="00737717">
              <w:rPr>
                <w:rFonts w:eastAsia="仿宋_GB2312" w:hint="eastAsia"/>
                <w:sz w:val="24"/>
                <w:szCs w:val="24"/>
              </w:rPr>
              <w:t>浙江工业大学之江学院学生科研文体活动奖励实施办法</w:t>
            </w:r>
            <w:r w:rsidR="00307BE3">
              <w:rPr>
                <w:rFonts w:eastAsia="仿宋_GB2312" w:hint="eastAsia"/>
                <w:sz w:val="24"/>
                <w:szCs w:val="24"/>
              </w:rPr>
              <w:t>》</w:t>
            </w:r>
            <w:r w:rsidR="009B4884">
              <w:rPr>
                <w:rFonts w:eastAsia="仿宋_GB2312" w:hint="eastAsia"/>
                <w:sz w:val="24"/>
                <w:szCs w:val="24"/>
              </w:rPr>
              <w:t>，制定更优惠政策吸引优秀学生参与学科竞赛。</w:t>
            </w:r>
          </w:p>
          <w:p w:rsidR="006F052A" w:rsidRDefault="009B4884" w:rsidP="00FC171D">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）加强与</w:t>
            </w:r>
            <w:r w:rsidR="00A51735">
              <w:rPr>
                <w:rFonts w:eastAsia="仿宋_GB2312" w:hint="eastAsia"/>
                <w:sz w:val="24"/>
                <w:szCs w:val="24"/>
              </w:rPr>
              <w:t>组织</w:t>
            </w:r>
            <w:r>
              <w:rPr>
                <w:rFonts w:eastAsia="仿宋_GB2312" w:hint="eastAsia"/>
                <w:sz w:val="24"/>
                <w:szCs w:val="24"/>
              </w:rPr>
              <w:t>人事部门沟通，</w:t>
            </w:r>
            <w:r w:rsidR="00902790">
              <w:rPr>
                <w:rFonts w:eastAsia="仿宋_GB2312" w:hint="eastAsia"/>
                <w:sz w:val="24"/>
                <w:szCs w:val="24"/>
              </w:rPr>
              <w:t>争取</w:t>
            </w:r>
            <w:r>
              <w:rPr>
                <w:rFonts w:eastAsia="仿宋_GB2312" w:hint="eastAsia"/>
                <w:sz w:val="24"/>
                <w:szCs w:val="24"/>
              </w:rPr>
              <w:t>组织人事部门在岗位聘任、职称晋升方面给予学科竞赛指导教师更多政策倾斜。</w:t>
            </w:r>
          </w:p>
          <w:p w:rsidR="006F591F" w:rsidRDefault="006F591F" w:rsidP="006F591F">
            <w:pPr>
              <w:widowControl/>
              <w:spacing w:line="360" w:lineRule="auto"/>
              <w:ind w:leftChars="50" w:left="105" w:rightChars="50" w:right="105"/>
              <w:jc w:val="center"/>
              <w:textAlignment w:val="baseline"/>
              <w:rPr>
                <w:rFonts w:eastAsia="仿宋_GB2312"/>
                <w:sz w:val="24"/>
                <w:szCs w:val="24"/>
              </w:rPr>
            </w:pPr>
            <w:r>
              <w:rPr>
                <w:rFonts w:eastAsia="仿宋_GB2312" w:hint="eastAsia"/>
                <w:noProof/>
                <w:sz w:val="24"/>
                <w:szCs w:val="24"/>
              </w:rPr>
              <w:lastRenderedPageBreak/>
              <w:drawing>
                <wp:inline distT="0" distB="0" distL="0" distR="0">
                  <wp:extent cx="3790950" cy="72812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管理体系 - 副本.png"/>
                          <pic:cNvPicPr/>
                        </pic:nvPicPr>
                        <pic:blipFill>
                          <a:blip r:embed="rId12">
                            <a:extLst>
                              <a:ext uri="{28A0092B-C50C-407E-A947-70E740481C1C}">
                                <a14:useLocalDpi xmlns:a14="http://schemas.microsoft.com/office/drawing/2010/main" val="0"/>
                              </a:ext>
                            </a:extLst>
                          </a:blip>
                          <a:stretch>
                            <a:fillRect/>
                          </a:stretch>
                        </pic:blipFill>
                        <pic:spPr>
                          <a:xfrm>
                            <a:off x="0" y="0"/>
                            <a:ext cx="3792996" cy="7285199"/>
                          </a:xfrm>
                          <a:prstGeom prst="rect">
                            <a:avLst/>
                          </a:prstGeom>
                        </pic:spPr>
                      </pic:pic>
                    </a:graphicData>
                  </a:graphic>
                </wp:inline>
              </w:drawing>
            </w:r>
          </w:p>
          <w:p w:rsidR="006F591F" w:rsidRPr="00F51791" w:rsidRDefault="006F591F" w:rsidP="006F591F">
            <w:pPr>
              <w:widowControl/>
              <w:spacing w:line="360" w:lineRule="auto"/>
              <w:ind w:leftChars="50" w:left="105" w:rightChars="50" w:right="105"/>
              <w:jc w:val="center"/>
              <w:textAlignment w:val="baseline"/>
              <w:rPr>
                <w:rFonts w:eastAsia="仿宋_GB2312"/>
                <w:szCs w:val="21"/>
              </w:rPr>
            </w:pPr>
            <w:r>
              <w:rPr>
                <w:rFonts w:eastAsia="仿宋_GB2312" w:hint="eastAsia"/>
                <w:szCs w:val="21"/>
              </w:rPr>
              <w:t>图</w:t>
            </w:r>
            <w:r>
              <w:rPr>
                <w:rFonts w:eastAsia="仿宋_GB2312" w:hint="eastAsia"/>
                <w:szCs w:val="21"/>
              </w:rPr>
              <w:t>4</w:t>
            </w:r>
            <w:r w:rsidR="00182D80">
              <w:rPr>
                <w:rFonts w:eastAsia="仿宋_GB2312" w:hint="eastAsia"/>
                <w:szCs w:val="21"/>
              </w:rPr>
              <w:t>应用型本科院校</w:t>
            </w:r>
            <w:r w:rsidRPr="00F51791">
              <w:rPr>
                <w:rFonts w:eastAsia="仿宋_GB2312" w:hint="eastAsia"/>
                <w:szCs w:val="21"/>
              </w:rPr>
              <w:t>学科竞赛管理体系</w:t>
            </w:r>
          </w:p>
          <w:p w:rsidR="006F591F" w:rsidRDefault="006F591F" w:rsidP="006F591F">
            <w:pPr>
              <w:widowControl/>
              <w:spacing w:line="360" w:lineRule="auto"/>
              <w:ind w:leftChars="50" w:left="105" w:rightChars="50" w:right="105" w:firstLineChars="200" w:firstLine="420"/>
              <w:jc w:val="left"/>
              <w:textAlignment w:val="baseline"/>
            </w:pPr>
          </w:p>
        </w:tc>
      </w:tr>
      <w:tr w:rsidR="00300BBB" w:rsidTr="00A211E7">
        <w:trPr>
          <w:trHeight w:val="2749"/>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rsidP="00A211E7">
            <w:pPr>
              <w:widowControl/>
              <w:spacing w:line="640" w:lineRule="atLeast"/>
              <w:jc w:val="left"/>
              <w:textAlignment w:val="baseline"/>
              <w:rPr>
                <w:rFonts w:eastAsia="仿宋_GB2312"/>
              </w:rPr>
            </w:pPr>
            <w:r>
              <w:rPr>
                <w:rFonts w:eastAsia="仿宋_GB2312" w:hint="eastAsia"/>
              </w:rPr>
              <w:lastRenderedPageBreak/>
              <w:t>2.</w:t>
            </w:r>
            <w:r>
              <w:rPr>
                <w:rFonts w:eastAsia="仿宋_GB2312" w:hint="eastAsia"/>
              </w:rPr>
              <w:t>实施方案、实施方法、具体实施计划（含年度进展情况）及可行性分析</w:t>
            </w:r>
          </w:p>
          <w:p w:rsidR="009B4884" w:rsidRPr="00FC00E3" w:rsidRDefault="009B4884"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1</w:t>
            </w:r>
            <w:r w:rsidRPr="00FC00E3">
              <w:rPr>
                <w:rFonts w:eastAsia="仿宋_GB2312" w:hint="eastAsia"/>
                <w:b/>
                <w:bCs/>
                <w:sz w:val="24"/>
                <w:szCs w:val="24"/>
              </w:rPr>
              <w:t>、实施方案</w:t>
            </w:r>
          </w:p>
          <w:p w:rsidR="009B4884" w:rsidRPr="009B4884" w:rsidRDefault="00583735" w:rsidP="009B4884">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w:t>
            </w:r>
            <w:r w:rsidR="009B4884" w:rsidRPr="009B4884">
              <w:rPr>
                <w:rFonts w:eastAsia="仿宋_GB2312" w:hint="eastAsia"/>
                <w:sz w:val="24"/>
                <w:szCs w:val="24"/>
              </w:rPr>
              <w:t>完善条件建设</w:t>
            </w:r>
          </w:p>
          <w:p w:rsidR="00902790" w:rsidRPr="009B4884" w:rsidRDefault="009B4884" w:rsidP="00583735">
            <w:pPr>
              <w:widowControl/>
              <w:spacing w:line="360" w:lineRule="auto"/>
              <w:ind w:leftChars="50" w:left="105" w:rightChars="50" w:right="105" w:firstLineChars="200" w:firstLine="480"/>
              <w:jc w:val="left"/>
              <w:textAlignment w:val="baseline"/>
              <w:rPr>
                <w:rFonts w:eastAsia="仿宋_GB2312"/>
                <w:sz w:val="24"/>
                <w:szCs w:val="24"/>
              </w:rPr>
            </w:pPr>
            <w:r w:rsidRPr="009B4884">
              <w:rPr>
                <w:rFonts w:eastAsia="仿宋_GB2312" w:hint="eastAsia"/>
                <w:sz w:val="24"/>
                <w:szCs w:val="24"/>
              </w:rPr>
              <w:t>建立竞赛基地，开放实验室。依托相应学科和社会资源建立校内、校外学科竞赛实践基地，加大力度开放实验室、创新实践室和工作坊等实验实践场所，为学生搭建学科竞赛实践平台提供资源保证，为学生自主开展学科竞赛训练项目提供支撑条件。学校建立起开放实验室有关规章制度，以进一步发挥实验实践场所对学科竞赛的支撑作用。</w:t>
            </w:r>
          </w:p>
          <w:p w:rsidR="009B4884" w:rsidRPr="009B4884" w:rsidRDefault="00583735" w:rsidP="009B4884">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w:t>
            </w:r>
            <w:r w:rsidR="009B4884" w:rsidRPr="009B4884">
              <w:rPr>
                <w:rFonts w:eastAsia="仿宋_GB2312" w:hint="eastAsia"/>
                <w:sz w:val="24"/>
                <w:szCs w:val="24"/>
              </w:rPr>
              <w:t>加强队伍建设</w:t>
            </w:r>
          </w:p>
          <w:p w:rsidR="00583735" w:rsidRDefault="009B4884" w:rsidP="00583735">
            <w:pPr>
              <w:widowControl/>
              <w:spacing w:line="360" w:lineRule="auto"/>
              <w:ind w:leftChars="50" w:left="105" w:rightChars="50" w:right="105" w:firstLineChars="200" w:firstLine="480"/>
              <w:jc w:val="left"/>
              <w:textAlignment w:val="baseline"/>
              <w:rPr>
                <w:rFonts w:eastAsia="仿宋_GB2312"/>
                <w:sz w:val="24"/>
                <w:szCs w:val="24"/>
              </w:rPr>
            </w:pPr>
            <w:r w:rsidRPr="009B4884">
              <w:rPr>
                <w:rFonts w:eastAsia="仿宋_GB2312" w:hint="eastAsia"/>
                <w:sz w:val="24"/>
                <w:szCs w:val="24"/>
              </w:rPr>
              <w:t>加强教师团队建设</w:t>
            </w:r>
            <w:r w:rsidR="00583735">
              <w:rPr>
                <w:rFonts w:eastAsia="仿宋_GB2312" w:hint="eastAsia"/>
                <w:sz w:val="24"/>
                <w:szCs w:val="24"/>
              </w:rPr>
              <w:t>，</w:t>
            </w:r>
            <w:r w:rsidRPr="009B4884">
              <w:rPr>
                <w:rFonts w:eastAsia="仿宋_GB2312" w:hint="eastAsia"/>
                <w:sz w:val="24"/>
                <w:szCs w:val="24"/>
              </w:rPr>
              <w:t>鼓励广大教师积极参与到学科竞赛指导工作中选派综合素质高、教学经验丰富、动手能力强、责任心强的教师（</w:t>
            </w:r>
            <w:proofErr w:type="gramStart"/>
            <w:r w:rsidRPr="009B4884">
              <w:rPr>
                <w:rFonts w:eastAsia="仿宋_GB2312" w:hint="eastAsia"/>
                <w:sz w:val="24"/>
                <w:szCs w:val="24"/>
              </w:rPr>
              <w:t>含实践</w:t>
            </w:r>
            <w:proofErr w:type="gramEnd"/>
            <w:r w:rsidRPr="009B4884">
              <w:rPr>
                <w:rFonts w:eastAsia="仿宋_GB2312" w:hint="eastAsia"/>
                <w:sz w:val="24"/>
                <w:szCs w:val="24"/>
              </w:rPr>
              <w:t>教学队伍）对学生进行竞赛指导工作，发挥指导教师在科研上的优势，培养学生探索开拓精神和创造性。同时，注重指导教师的能力培养，加强与其他高校、企事业单位的交流，以学科竞赛为切入点，共同研讨学科竞赛和该学科前沿知识及最新成果，提高教师指导竞赛专业水平和教学水平，从而整体上提高师资队伍综合素质。</w:t>
            </w:r>
          </w:p>
          <w:p w:rsidR="00583735" w:rsidRPr="00583735" w:rsidRDefault="009B4884" w:rsidP="00583735">
            <w:pPr>
              <w:widowControl/>
              <w:spacing w:line="360" w:lineRule="auto"/>
              <w:ind w:leftChars="50" w:left="105" w:rightChars="50" w:right="105" w:firstLineChars="200" w:firstLine="480"/>
              <w:jc w:val="left"/>
              <w:textAlignment w:val="baseline"/>
              <w:rPr>
                <w:rFonts w:eastAsia="仿宋_GB2312"/>
                <w:sz w:val="24"/>
                <w:szCs w:val="24"/>
              </w:rPr>
            </w:pPr>
            <w:r w:rsidRPr="009B4884">
              <w:rPr>
                <w:rFonts w:eastAsia="仿宋_GB2312" w:hint="eastAsia"/>
                <w:sz w:val="24"/>
                <w:szCs w:val="24"/>
              </w:rPr>
              <w:t>加强学生团队建设。由于学科竞赛训练队伍中包含</w:t>
            </w:r>
            <w:r w:rsidR="00583735" w:rsidRPr="00583735">
              <w:rPr>
                <w:rFonts w:eastAsia="仿宋_GB2312" w:hint="eastAsia"/>
                <w:sz w:val="24"/>
                <w:szCs w:val="24"/>
              </w:rPr>
              <w:t>着各年级的学生，其能力与水平也会参差不齐，因此在训练及组队过程中，建议指导教师要有意识地注意参赛学生的梯队建设。在学生团队中，根据学生自由组队和教师适当调整的原则进行学生组队（分组）。高年级的学生（如大学三、四年级的学生）可以作为主力队员参赛，低年级的学生（如大学一、二年级的学生）可作为参与队员，并由高年级学生在日常竞赛过程中指导低年级学生，共同营造“同辈学习”氛围。</w:t>
            </w:r>
          </w:p>
          <w:p w:rsidR="00583735" w:rsidRPr="00583735" w:rsidRDefault="00583735" w:rsidP="00583735">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w:t>
            </w:r>
            <w:r w:rsidRPr="00583735">
              <w:rPr>
                <w:rFonts w:eastAsia="仿宋_GB2312" w:hint="eastAsia"/>
                <w:sz w:val="24"/>
                <w:szCs w:val="24"/>
              </w:rPr>
              <w:t>加强校企合作</w:t>
            </w:r>
          </w:p>
          <w:p w:rsidR="00583735" w:rsidRPr="00583735" w:rsidRDefault="00583735" w:rsidP="00583735">
            <w:pPr>
              <w:widowControl/>
              <w:spacing w:line="360" w:lineRule="auto"/>
              <w:ind w:leftChars="50" w:left="105" w:rightChars="50" w:right="105" w:firstLineChars="200" w:firstLine="480"/>
              <w:jc w:val="left"/>
              <w:textAlignment w:val="baseline"/>
              <w:rPr>
                <w:rFonts w:eastAsia="仿宋_GB2312"/>
                <w:sz w:val="24"/>
                <w:szCs w:val="24"/>
              </w:rPr>
            </w:pPr>
            <w:r w:rsidRPr="00583735">
              <w:rPr>
                <w:rFonts w:eastAsia="仿宋_GB2312" w:hint="eastAsia"/>
                <w:sz w:val="24"/>
                <w:szCs w:val="24"/>
              </w:rPr>
              <w:t>强化校企深度合作</w:t>
            </w:r>
            <w:r>
              <w:rPr>
                <w:rFonts w:eastAsia="仿宋_GB2312" w:hint="eastAsia"/>
                <w:sz w:val="24"/>
                <w:szCs w:val="24"/>
              </w:rPr>
              <w:t>，</w:t>
            </w:r>
            <w:r w:rsidRPr="00583735">
              <w:rPr>
                <w:rFonts w:eastAsia="仿宋_GB2312" w:hint="eastAsia"/>
                <w:sz w:val="24"/>
                <w:szCs w:val="24"/>
              </w:rPr>
              <w:t>学校鼓励各单位与社会力量合作举办各级各类学科竞赛，包括国际级和国家级、省部级、校级的竞赛项目。可多途径吸纳社会各种资源、资金冠名或赞助各级各类学科竞赛，全面打造并形成学科竞赛经费来源多元化的渠道。竞赛过程中，注重与政府、企业、科研院所紧密融合，注重校企“双赢”模式的建立与改革，将竞赛、教学、人才培养、创业就业等工作融入校企合</w:t>
            </w:r>
            <w:r w:rsidRPr="00583735">
              <w:rPr>
                <w:rFonts w:eastAsia="仿宋_GB2312" w:hint="eastAsia"/>
                <w:sz w:val="24"/>
                <w:szCs w:val="24"/>
              </w:rPr>
              <w:lastRenderedPageBreak/>
              <w:t>作中，充分发挥学科竞赛协同育人平台的作用。</w:t>
            </w:r>
          </w:p>
          <w:p w:rsidR="009B4884" w:rsidRDefault="00583735" w:rsidP="00583735">
            <w:pPr>
              <w:widowControl/>
              <w:spacing w:line="360" w:lineRule="auto"/>
              <w:ind w:leftChars="50" w:left="105" w:rightChars="50" w:right="105" w:firstLineChars="200" w:firstLine="480"/>
              <w:jc w:val="left"/>
              <w:textAlignment w:val="baseline"/>
              <w:rPr>
                <w:rFonts w:eastAsia="仿宋_GB2312"/>
                <w:sz w:val="24"/>
                <w:szCs w:val="24"/>
              </w:rPr>
            </w:pPr>
            <w:r w:rsidRPr="00583735">
              <w:rPr>
                <w:rFonts w:eastAsia="仿宋_GB2312" w:hint="eastAsia"/>
                <w:sz w:val="24"/>
                <w:szCs w:val="24"/>
              </w:rPr>
              <w:t>建立学科竞赛孵化基地。各系要注重各类学科竞赛项目的培育和孵化工作，避免临时组队、临时培训参加没有计划性的竞赛项目；注意各类学科竞赛项目要涵盖全院学科专业平台，并充分考虑各年级、各专业、各层次学生都有机会参与，鼓励长期相对稳定开设的部分学科竞赛项目可以作为专业选修课或全院公共选修课的形式进行赛前辅导培训；同时要有针对性地与企事业单位重点培育和孵化具有广泛影响力、对提高人才培养质量有促进作用的学科竞赛，并成立相对稳定的学科竞赛基地。</w:t>
            </w:r>
          </w:p>
          <w:p w:rsidR="00583735" w:rsidRPr="00FC00E3" w:rsidRDefault="00583735"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2</w:t>
            </w:r>
            <w:r w:rsidRPr="00FC00E3">
              <w:rPr>
                <w:rFonts w:eastAsia="仿宋_GB2312" w:hint="eastAsia"/>
                <w:b/>
                <w:bCs/>
                <w:sz w:val="24"/>
                <w:szCs w:val="24"/>
              </w:rPr>
              <w:t>、实施计划</w:t>
            </w:r>
          </w:p>
          <w:tbl>
            <w:tblPr>
              <w:tblStyle w:val="a6"/>
              <w:tblW w:w="0" w:type="auto"/>
              <w:jc w:val="center"/>
              <w:tblLayout w:type="fixed"/>
              <w:tblLook w:val="04A0" w:firstRow="1" w:lastRow="0" w:firstColumn="1" w:lastColumn="0" w:noHBand="0" w:noVBand="1"/>
            </w:tblPr>
            <w:tblGrid>
              <w:gridCol w:w="794"/>
              <w:gridCol w:w="2148"/>
              <w:gridCol w:w="5330"/>
            </w:tblGrid>
            <w:tr w:rsidR="00583735" w:rsidRPr="00190868" w:rsidTr="00583735">
              <w:trPr>
                <w:jc w:val="center"/>
              </w:trPr>
              <w:tc>
                <w:tcPr>
                  <w:tcW w:w="794" w:type="dxa"/>
                  <w:vAlign w:val="center"/>
                </w:tcPr>
                <w:p w:rsidR="00583735" w:rsidRPr="00190868" w:rsidRDefault="00583735" w:rsidP="004C1469">
                  <w:pPr>
                    <w:widowControl/>
                    <w:spacing w:line="360" w:lineRule="auto"/>
                    <w:jc w:val="center"/>
                    <w:textAlignment w:val="baseline"/>
                    <w:rPr>
                      <w:rFonts w:eastAsia="仿宋_GB2312"/>
                      <w:szCs w:val="21"/>
                    </w:rPr>
                  </w:pPr>
                  <w:r w:rsidRPr="00190868">
                    <w:rPr>
                      <w:rFonts w:eastAsia="仿宋_GB2312" w:hint="eastAsia"/>
                      <w:szCs w:val="21"/>
                    </w:rPr>
                    <w:t>序号</w:t>
                  </w:r>
                </w:p>
              </w:tc>
              <w:tc>
                <w:tcPr>
                  <w:tcW w:w="2148"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起止时间</w:t>
                  </w:r>
                </w:p>
              </w:tc>
              <w:tc>
                <w:tcPr>
                  <w:tcW w:w="5330"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实施内容</w:t>
                  </w:r>
                </w:p>
              </w:tc>
            </w:tr>
            <w:tr w:rsidR="00583735" w:rsidRPr="00190868" w:rsidTr="00583735">
              <w:trPr>
                <w:jc w:val="center"/>
              </w:trPr>
              <w:tc>
                <w:tcPr>
                  <w:tcW w:w="794"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1</w:t>
                  </w:r>
                </w:p>
              </w:tc>
              <w:tc>
                <w:tcPr>
                  <w:tcW w:w="2148" w:type="dxa"/>
                  <w:vAlign w:val="center"/>
                </w:tcPr>
                <w:p w:rsidR="00583735" w:rsidRPr="00190868" w:rsidRDefault="00583735" w:rsidP="004F7F09">
                  <w:pPr>
                    <w:widowControl/>
                    <w:spacing w:line="360" w:lineRule="auto"/>
                    <w:jc w:val="center"/>
                    <w:textAlignment w:val="baseline"/>
                    <w:rPr>
                      <w:rFonts w:eastAsia="仿宋_GB2312"/>
                      <w:szCs w:val="21"/>
                    </w:rPr>
                  </w:pPr>
                  <w:r>
                    <w:rPr>
                      <w:rFonts w:eastAsia="仿宋_GB2312" w:hint="eastAsia"/>
                      <w:szCs w:val="21"/>
                    </w:rPr>
                    <w:t>2</w:t>
                  </w:r>
                  <w:r>
                    <w:rPr>
                      <w:rFonts w:eastAsia="仿宋_GB2312"/>
                      <w:szCs w:val="21"/>
                    </w:rPr>
                    <w:t>020.01</w:t>
                  </w:r>
                  <w:r>
                    <w:rPr>
                      <w:rFonts w:eastAsia="仿宋_GB2312" w:hint="eastAsia"/>
                      <w:szCs w:val="21"/>
                    </w:rPr>
                    <w:t>-</w:t>
                  </w:r>
                  <w:r>
                    <w:rPr>
                      <w:rFonts w:eastAsia="仿宋_GB2312"/>
                      <w:szCs w:val="21"/>
                    </w:rPr>
                    <w:t>2020.0</w:t>
                  </w:r>
                  <w:r w:rsidR="004F7F09">
                    <w:rPr>
                      <w:rFonts w:eastAsia="仿宋_GB2312" w:hint="eastAsia"/>
                      <w:szCs w:val="21"/>
                    </w:rPr>
                    <w:t>6</w:t>
                  </w:r>
                </w:p>
              </w:tc>
              <w:tc>
                <w:tcPr>
                  <w:tcW w:w="5330"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调研兄弟院校</w:t>
                  </w:r>
                  <w:r w:rsidR="004F7F09">
                    <w:rPr>
                      <w:rFonts w:eastAsia="仿宋_GB2312" w:hint="eastAsia"/>
                      <w:szCs w:val="21"/>
                    </w:rPr>
                    <w:t>学科竞赛管理体系</w:t>
                  </w:r>
                </w:p>
              </w:tc>
            </w:tr>
            <w:tr w:rsidR="00583735" w:rsidRPr="00190868" w:rsidTr="00583735">
              <w:trPr>
                <w:jc w:val="center"/>
              </w:trPr>
              <w:tc>
                <w:tcPr>
                  <w:tcW w:w="794"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2</w:t>
                  </w:r>
                </w:p>
              </w:tc>
              <w:tc>
                <w:tcPr>
                  <w:tcW w:w="2148" w:type="dxa"/>
                  <w:vAlign w:val="center"/>
                </w:tcPr>
                <w:p w:rsidR="00583735" w:rsidRPr="00190868" w:rsidRDefault="00583735" w:rsidP="004F7F09">
                  <w:pPr>
                    <w:widowControl/>
                    <w:spacing w:line="360" w:lineRule="auto"/>
                    <w:jc w:val="center"/>
                    <w:textAlignment w:val="baseline"/>
                    <w:rPr>
                      <w:rFonts w:eastAsia="仿宋_GB2312"/>
                      <w:szCs w:val="21"/>
                    </w:rPr>
                  </w:pPr>
                  <w:r>
                    <w:rPr>
                      <w:rFonts w:eastAsia="仿宋_GB2312" w:hint="eastAsia"/>
                      <w:szCs w:val="21"/>
                    </w:rPr>
                    <w:t>2</w:t>
                  </w:r>
                  <w:r>
                    <w:rPr>
                      <w:rFonts w:eastAsia="仿宋_GB2312"/>
                      <w:szCs w:val="21"/>
                    </w:rPr>
                    <w:t>020.0</w:t>
                  </w:r>
                  <w:r w:rsidR="004F7F09">
                    <w:rPr>
                      <w:rFonts w:eastAsia="仿宋_GB2312" w:hint="eastAsia"/>
                      <w:szCs w:val="21"/>
                    </w:rPr>
                    <w:t>7</w:t>
                  </w:r>
                  <w:r>
                    <w:rPr>
                      <w:rFonts w:eastAsia="仿宋_GB2312" w:hint="eastAsia"/>
                      <w:szCs w:val="21"/>
                    </w:rPr>
                    <w:t>-</w:t>
                  </w:r>
                  <w:r>
                    <w:rPr>
                      <w:rFonts w:eastAsia="仿宋_GB2312"/>
                      <w:szCs w:val="21"/>
                    </w:rPr>
                    <w:t>2020.0</w:t>
                  </w:r>
                  <w:r w:rsidR="004F7F09">
                    <w:rPr>
                      <w:rFonts w:eastAsia="仿宋_GB2312" w:hint="eastAsia"/>
                      <w:szCs w:val="21"/>
                    </w:rPr>
                    <w:t>9</w:t>
                  </w:r>
                </w:p>
              </w:tc>
              <w:tc>
                <w:tcPr>
                  <w:tcW w:w="5330" w:type="dxa"/>
                  <w:vAlign w:val="center"/>
                </w:tcPr>
                <w:p w:rsidR="00583735" w:rsidRPr="00190868" w:rsidRDefault="004F7F09" w:rsidP="004C1469">
                  <w:pPr>
                    <w:widowControl/>
                    <w:spacing w:line="360" w:lineRule="auto"/>
                    <w:jc w:val="center"/>
                    <w:textAlignment w:val="baseline"/>
                    <w:rPr>
                      <w:rFonts w:eastAsia="仿宋_GB2312"/>
                      <w:szCs w:val="21"/>
                    </w:rPr>
                  </w:pPr>
                  <w:r>
                    <w:rPr>
                      <w:rFonts w:eastAsia="仿宋_GB2312" w:hint="eastAsia"/>
                      <w:szCs w:val="21"/>
                    </w:rPr>
                    <w:t>修订</w:t>
                  </w:r>
                  <w:r w:rsidRPr="004F7F09">
                    <w:rPr>
                      <w:rFonts w:eastAsia="仿宋_GB2312" w:hint="eastAsia"/>
                      <w:szCs w:val="21"/>
                    </w:rPr>
                    <w:t>《浙江工业大学之江学院学科竞赛管理办法》</w:t>
                  </w:r>
                </w:p>
              </w:tc>
            </w:tr>
            <w:tr w:rsidR="00583735" w:rsidRPr="00190868" w:rsidTr="00583735">
              <w:trPr>
                <w:jc w:val="center"/>
              </w:trPr>
              <w:tc>
                <w:tcPr>
                  <w:tcW w:w="794"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3</w:t>
                  </w:r>
                </w:p>
              </w:tc>
              <w:tc>
                <w:tcPr>
                  <w:tcW w:w="2148" w:type="dxa"/>
                  <w:vAlign w:val="center"/>
                </w:tcPr>
                <w:p w:rsidR="00583735" w:rsidRPr="00190868" w:rsidRDefault="00583735" w:rsidP="004F7F09">
                  <w:pPr>
                    <w:widowControl/>
                    <w:spacing w:line="360" w:lineRule="auto"/>
                    <w:jc w:val="center"/>
                    <w:textAlignment w:val="baseline"/>
                    <w:rPr>
                      <w:rFonts w:eastAsia="仿宋_GB2312"/>
                      <w:szCs w:val="21"/>
                    </w:rPr>
                  </w:pPr>
                  <w:r>
                    <w:rPr>
                      <w:rFonts w:eastAsia="仿宋_GB2312" w:hint="eastAsia"/>
                      <w:szCs w:val="21"/>
                    </w:rPr>
                    <w:t>2</w:t>
                  </w:r>
                  <w:r>
                    <w:rPr>
                      <w:rFonts w:eastAsia="仿宋_GB2312"/>
                      <w:szCs w:val="21"/>
                    </w:rPr>
                    <w:t>020.0</w:t>
                  </w:r>
                  <w:r w:rsidR="004F7F09">
                    <w:rPr>
                      <w:rFonts w:eastAsia="仿宋_GB2312" w:hint="eastAsia"/>
                      <w:szCs w:val="21"/>
                    </w:rPr>
                    <w:t>9</w:t>
                  </w:r>
                  <w:r>
                    <w:rPr>
                      <w:rFonts w:eastAsia="仿宋_GB2312" w:hint="eastAsia"/>
                      <w:szCs w:val="21"/>
                    </w:rPr>
                    <w:t>-</w:t>
                  </w:r>
                  <w:r>
                    <w:rPr>
                      <w:rFonts w:eastAsia="仿宋_GB2312"/>
                      <w:szCs w:val="21"/>
                    </w:rPr>
                    <w:t>2020.12</w:t>
                  </w:r>
                </w:p>
              </w:tc>
              <w:tc>
                <w:tcPr>
                  <w:tcW w:w="5330" w:type="dxa"/>
                  <w:vAlign w:val="center"/>
                </w:tcPr>
                <w:p w:rsidR="00583735" w:rsidRPr="00190868" w:rsidRDefault="004F7F09" w:rsidP="004C1469">
                  <w:pPr>
                    <w:widowControl/>
                    <w:spacing w:line="360" w:lineRule="auto"/>
                    <w:jc w:val="center"/>
                    <w:textAlignment w:val="baseline"/>
                    <w:rPr>
                      <w:rFonts w:eastAsia="仿宋_GB2312"/>
                      <w:szCs w:val="21"/>
                    </w:rPr>
                  </w:pPr>
                  <w:r>
                    <w:rPr>
                      <w:rFonts w:eastAsia="仿宋_GB2312" w:hint="eastAsia"/>
                      <w:szCs w:val="21"/>
                    </w:rPr>
                    <w:t>调查问卷发放</w:t>
                  </w:r>
                  <w:r w:rsidR="00F51791">
                    <w:rPr>
                      <w:rFonts w:eastAsia="仿宋_GB2312" w:hint="eastAsia"/>
                      <w:szCs w:val="21"/>
                    </w:rPr>
                    <w:t>、收集</w:t>
                  </w:r>
                </w:p>
              </w:tc>
            </w:tr>
            <w:tr w:rsidR="00583735" w:rsidRPr="00190868" w:rsidTr="00583735">
              <w:trPr>
                <w:jc w:val="center"/>
              </w:trPr>
              <w:tc>
                <w:tcPr>
                  <w:tcW w:w="794"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4</w:t>
                  </w:r>
                </w:p>
              </w:tc>
              <w:tc>
                <w:tcPr>
                  <w:tcW w:w="2148" w:type="dxa"/>
                  <w:vAlign w:val="center"/>
                </w:tcPr>
                <w:p w:rsidR="00583735" w:rsidRPr="00190868" w:rsidRDefault="00583735" w:rsidP="00F51791">
                  <w:pPr>
                    <w:widowControl/>
                    <w:spacing w:line="360" w:lineRule="auto"/>
                    <w:jc w:val="center"/>
                    <w:textAlignment w:val="baseline"/>
                    <w:rPr>
                      <w:rFonts w:eastAsia="仿宋_GB2312"/>
                      <w:szCs w:val="21"/>
                    </w:rPr>
                  </w:pPr>
                  <w:r>
                    <w:rPr>
                      <w:rFonts w:eastAsia="仿宋_GB2312" w:hint="eastAsia"/>
                      <w:szCs w:val="21"/>
                    </w:rPr>
                    <w:t>2</w:t>
                  </w:r>
                  <w:r>
                    <w:rPr>
                      <w:rFonts w:eastAsia="仿宋_GB2312"/>
                      <w:szCs w:val="21"/>
                    </w:rPr>
                    <w:t>021.01</w:t>
                  </w:r>
                  <w:r>
                    <w:rPr>
                      <w:rFonts w:eastAsia="仿宋_GB2312" w:hint="eastAsia"/>
                      <w:szCs w:val="21"/>
                    </w:rPr>
                    <w:t>-</w:t>
                  </w:r>
                  <w:r>
                    <w:rPr>
                      <w:rFonts w:eastAsia="仿宋_GB2312"/>
                      <w:szCs w:val="21"/>
                    </w:rPr>
                    <w:t>2021.0</w:t>
                  </w:r>
                  <w:r w:rsidR="00F51791">
                    <w:rPr>
                      <w:rFonts w:eastAsia="仿宋_GB2312" w:hint="eastAsia"/>
                      <w:szCs w:val="21"/>
                    </w:rPr>
                    <w:t>6</w:t>
                  </w:r>
                </w:p>
              </w:tc>
              <w:tc>
                <w:tcPr>
                  <w:tcW w:w="5330" w:type="dxa"/>
                  <w:vAlign w:val="center"/>
                </w:tcPr>
                <w:p w:rsidR="00583735" w:rsidRPr="00190868" w:rsidRDefault="00B33C82" w:rsidP="004C1469">
                  <w:pPr>
                    <w:widowControl/>
                    <w:spacing w:line="360" w:lineRule="auto"/>
                    <w:jc w:val="center"/>
                    <w:textAlignment w:val="baseline"/>
                    <w:rPr>
                      <w:rFonts w:eastAsia="仿宋_GB2312"/>
                      <w:szCs w:val="21"/>
                    </w:rPr>
                  </w:pPr>
                  <w:r>
                    <w:rPr>
                      <w:rFonts w:eastAsia="仿宋_GB2312" w:hint="eastAsia"/>
                      <w:szCs w:val="21"/>
                    </w:rPr>
                    <w:t>调查数据分析</w:t>
                  </w:r>
                  <w:r w:rsidR="00F51791">
                    <w:rPr>
                      <w:rFonts w:eastAsia="仿宋_GB2312" w:hint="eastAsia"/>
                      <w:szCs w:val="21"/>
                    </w:rPr>
                    <w:t>、撰写调研报告</w:t>
                  </w:r>
                </w:p>
              </w:tc>
            </w:tr>
            <w:tr w:rsidR="00583735" w:rsidRPr="00190868" w:rsidTr="00583735">
              <w:trPr>
                <w:jc w:val="center"/>
              </w:trPr>
              <w:tc>
                <w:tcPr>
                  <w:tcW w:w="794" w:type="dxa"/>
                  <w:vAlign w:val="center"/>
                </w:tcPr>
                <w:p w:rsidR="00583735" w:rsidRPr="00190868" w:rsidRDefault="00583735" w:rsidP="004C1469">
                  <w:pPr>
                    <w:widowControl/>
                    <w:spacing w:line="360" w:lineRule="auto"/>
                    <w:jc w:val="center"/>
                    <w:textAlignment w:val="baseline"/>
                    <w:rPr>
                      <w:rFonts w:eastAsia="仿宋_GB2312"/>
                      <w:szCs w:val="21"/>
                    </w:rPr>
                  </w:pPr>
                  <w:r>
                    <w:rPr>
                      <w:rFonts w:eastAsia="仿宋_GB2312" w:hint="eastAsia"/>
                      <w:szCs w:val="21"/>
                    </w:rPr>
                    <w:t>5</w:t>
                  </w:r>
                </w:p>
              </w:tc>
              <w:tc>
                <w:tcPr>
                  <w:tcW w:w="2148" w:type="dxa"/>
                  <w:vAlign w:val="center"/>
                </w:tcPr>
                <w:p w:rsidR="00583735" w:rsidRPr="00190868" w:rsidRDefault="00F51791" w:rsidP="00F51791">
                  <w:pPr>
                    <w:widowControl/>
                    <w:spacing w:line="360" w:lineRule="auto"/>
                    <w:jc w:val="center"/>
                    <w:textAlignment w:val="baseline"/>
                    <w:rPr>
                      <w:rFonts w:eastAsia="仿宋_GB2312"/>
                      <w:szCs w:val="21"/>
                    </w:rPr>
                  </w:pPr>
                  <w:r>
                    <w:rPr>
                      <w:rFonts w:eastAsia="仿宋_GB2312" w:hint="eastAsia"/>
                      <w:szCs w:val="21"/>
                    </w:rPr>
                    <w:t>2</w:t>
                  </w:r>
                  <w:r>
                    <w:rPr>
                      <w:rFonts w:eastAsia="仿宋_GB2312"/>
                      <w:szCs w:val="21"/>
                    </w:rPr>
                    <w:t>021.07</w:t>
                  </w:r>
                  <w:r>
                    <w:rPr>
                      <w:rFonts w:eastAsia="仿宋_GB2312" w:hint="eastAsia"/>
                      <w:szCs w:val="21"/>
                    </w:rPr>
                    <w:t>-</w:t>
                  </w:r>
                  <w:r>
                    <w:rPr>
                      <w:rFonts w:eastAsia="仿宋_GB2312"/>
                      <w:szCs w:val="21"/>
                    </w:rPr>
                    <w:t>2021.</w:t>
                  </w:r>
                  <w:r>
                    <w:rPr>
                      <w:rFonts w:eastAsia="仿宋_GB2312" w:hint="eastAsia"/>
                      <w:szCs w:val="21"/>
                    </w:rPr>
                    <w:t>12</w:t>
                  </w:r>
                </w:p>
              </w:tc>
              <w:tc>
                <w:tcPr>
                  <w:tcW w:w="5330" w:type="dxa"/>
                  <w:vAlign w:val="center"/>
                </w:tcPr>
                <w:p w:rsidR="00583735" w:rsidRPr="00190868" w:rsidRDefault="00F51791" w:rsidP="004C1469">
                  <w:pPr>
                    <w:widowControl/>
                    <w:spacing w:line="360" w:lineRule="auto"/>
                    <w:jc w:val="center"/>
                    <w:textAlignment w:val="baseline"/>
                    <w:rPr>
                      <w:rFonts w:eastAsia="仿宋_GB2312"/>
                      <w:szCs w:val="21"/>
                    </w:rPr>
                  </w:pPr>
                  <w:r>
                    <w:rPr>
                      <w:rFonts w:eastAsia="仿宋_GB2312" w:hint="eastAsia"/>
                      <w:szCs w:val="21"/>
                    </w:rPr>
                    <w:t>学科竞赛管理体系试运行</w:t>
                  </w:r>
                </w:p>
              </w:tc>
            </w:tr>
          </w:tbl>
          <w:p w:rsidR="00F551E6" w:rsidRDefault="00F551E6" w:rsidP="00FC00E3">
            <w:pPr>
              <w:widowControl/>
              <w:spacing w:line="360" w:lineRule="auto"/>
              <w:ind w:leftChars="50" w:left="105" w:rightChars="50" w:right="105" w:firstLineChars="200" w:firstLine="482"/>
              <w:textAlignment w:val="baseline"/>
              <w:rPr>
                <w:rFonts w:eastAsia="仿宋_GB2312"/>
                <w:b/>
                <w:bCs/>
                <w:sz w:val="24"/>
                <w:szCs w:val="24"/>
              </w:rPr>
            </w:pPr>
          </w:p>
          <w:p w:rsidR="004F7F09" w:rsidRPr="00FC00E3" w:rsidRDefault="004F7F09" w:rsidP="00FC00E3">
            <w:pPr>
              <w:widowControl/>
              <w:spacing w:line="360" w:lineRule="auto"/>
              <w:ind w:leftChars="50" w:left="105" w:rightChars="50" w:right="105" w:firstLineChars="200" w:firstLine="482"/>
              <w:textAlignment w:val="baseline"/>
              <w:rPr>
                <w:rFonts w:eastAsia="仿宋_GB2312"/>
                <w:b/>
                <w:bCs/>
                <w:sz w:val="24"/>
                <w:szCs w:val="24"/>
              </w:rPr>
            </w:pPr>
            <w:r w:rsidRPr="00FC00E3">
              <w:rPr>
                <w:rFonts w:eastAsia="仿宋_GB2312" w:hint="eastAsia"/>
                <w:b/>
                <w:bCs/>
                <w:sz w:val="24"/>
                <w:szCs w:val="24"/>
              </w:rPr>
              <w:t>3</w:t>
            </w:r>
            <w:r w:rsidRPr="00FC00E3">
              <w:rPr>
                <w:rFonts w:eastAsia="仿宋_GB2312" w:hint="eastAsia"/>
                <w:b/>
                <w:bCs/>
                <w:sz w:val="24"/>
                <w:szCs w:val="24"/>
              </w:rPr>
              <w:t>、可行性分析</w:t>
            </w:r>
          </w:p>
          <w:p w:rsidR="004A1C82" w:rsidRPr="004A1C82" w:rsidRDefault="004A1C82" w:rsidP="004A1C82">
            <w:pPr>
              <w:widowControl/>
              <w:spacing w:line="360" w:lineRule="auto"/>
              <w:ind w:leftChars="50" w:left="105" w:rightChars="50" w:right="105" w:firstLineChars="200" w:firstLine="480"/>
              <w:jc w:val="left"/>
              <w:textAlignment w:val="baseline"/>
              <w:rPr>
                <w:rFonts w:eastAsia="仿宋_GB2312"/>
                <w:sz w:val="24"/>
                <w:szCs w:val="24"/>
              </w:rPr>
            </w:pPr>
            <w:r w:rsidRPr="004A1C82">
              <w:rPr>
                <w:rFonts w:eastAsia="仿宋_GB2312" w:hint="eastAsia"/>
                <w:sz w:val="24"/>
                <w:szCs w:val="24"/>
              </w:rPr>
              <w:t>（</w:t>
            </w:r>
            <w:r w:rsidRPr="004A1C82">
              <w:rPr>
                <w:rFonts w:eastAsia="仿宋_GB2312" w:hint="eastAsia"/>
                <w:sz w:val="24"/>
                <w:szCs w:val="24"/>
              </w:rPr>
              <w:t>1</w:t>
            </w:r>
            <w:r w:rsidRPr="004A1C82">
              <w:rPr>
                <w:rFonts w:eastAsia="仿宋_GB2312" w:hint="eastAsia"/>
                <w:sz w:val="24"/>
                <w:szCs w:val="24"/>
              </w:rPr>
              <w:t>）项目申请人从事一线教学二十年，积累了丰富的教学、科研和指导学生实践等经验</w:t>
            </w:r>
            <w:r>
              <w:rPr>
                <w:rFonts w:eastAsia="仿宋_GB2312" w:hint="eastAsia"/>
                <w:sz w:val="24"/>
                <w:szCs w:val="24"/>
              </w:rPr>
              <w:t>；从事学科竞赛管理工作七年多，具有丰富的教学管理经验</w:t>
            </w:r>
            <w:r w:rsidRPr="004A1C82">
              <w:rPr>
                <w:rFonts w:eastAsia="仿宋_GB2312" w:hint="eastAsia"/>
                <w:sz w:val="24"/>
                <w:szCs w:val="24"/>
              </w:rPr>
              <w:t>，能担当本课题负责人重任。</w:t>
            </w:r>
          </w:p>
          <w:p w:rsidR="00583735" w:rsidRPr="00583735" w:rsidRDefault="004A1C82" w:rsidP="004A1C82">
            <w:pPr>
              <w:widowControl/>
              <w:spacing w:line="360" w:lineRule="auto"/>
              <w:ind w:leftChars="50" w:left="105" w:rightChars="50" w:right="105" w:firstLineChars="200" w:firstLine="480"/>
              <w:jc w:val="left"/>
              <w:textAlignment w:val="baseline"/>
              <w:rPr>
                <w:rFonts w:eastAsia="仿宋_GB2312"/>
                <w:sz w:val="24"/>
                <w:szCs w:val="24"/>
              </w:rPr>
            </w:pPr>
            <w:r w:rsidRPr="004A1C82">
              <w:rPr>
                <w:rFonts w:eastAsia="仿宋_GB2312" w:hint="eastAsia"/>
                <w:sz w:val="24"/>
                <w:szCs w:val="24"/>
              </w:rPr>
              <w:t>（</w:t>
            </w:r>
            <w:r w:rsidRPr="004A1C82">
              <w:rPr>
                <w:rFonts w:eastAsia="仿宋_GB2312" w:hint="eastAsia"/>
                <w:sz w:val="24"/>
                <w:szCs w:val="24"/>
              </w:rPr>
              <w:t>2</w:t>
            </w:r>
            <w:r w:rsidRPr="004A1C82">
              <w:rPr>
                <w:rFonts w:eastAsia="仿宋_GB2312" w:hint="eastAsia"/>
                <w:sz w:val="24"/>
                <w:szCs w:val="24"/>
              </w:rPr>
              <w:t>）项目组成员均为从事一线</w:t>
            </w:r>
            <w:r>
              <w:rPr>
                <w:rFonts w:eastAsia="仿宋_GB2312" w:hint="eastAsia"/>
                <w:sz w:val="24"/>
                <w:szCs w:val="24"/>
              </w:rPr>
              <w:t>教学管理工作的骨干教师</w:t>
            </w:r>
            <w:r w:rsidRPr="004A1C82">
              <w:rPr>
                <w:rFonts w:eastAsia="仿宋_GB2312" w:hint="eastAsia"/>
                <w:sz w:val="24"/>
                <w:szCs w:val="24"/>
              </w:rPr>
              <w:t>，对教学</w:t>
            </w:r>
            <w:r>
              <w:rPr>
                <w:rFonts w:eastAsia="仿宋_GB2312" w:hint="eastAsia"/>
                <w:sz w:val="24"/>
                <w:szCs w:val="24"/>
              </w:rPr>
              <w:t>管理</w:t>
            </w:r>
            <w:r w:rsidRPr="004A1C82">
              <w:rPr>
                <w:rFonts w:eastAsia="仿宋_GB2312" w:hint="eastAsia"/>
                <w:sz w:val="24"/>
                <w:szCs w:val="24"/>
              </w:rPr>
              <w:t>工作认真负责，并有</w:t>
            </w:r>
            <w:r>
              <w:rPr>
                <w:rFonts w:eastAsia="仿宋_GB2312" w:hint="eastAsia"/>
                <w:sz w:val="24"/>
                <w:szCs w:val="24"/>
              </w:rPr>
              <w:t>深厚的理论功底</w:t>
            </w:r>
            <w:r w:rsidRPr="004A1C82">
              <w:rPr>
                <w:rFonts w:eastAsia="仿宋_GB2312" w:hint="eastAsia"/>
                <w:sz w:val="24"/>
                <w:szCs w:val="24"/>
              </w:rPr>
              <w:t>，对开展</w:t>
            </w:r>
            <w:r>
              <w:rPr>
                <w:rFonts w:eastAsia="仿宋_GB2312" w:hint="eastAsia"/>
                <w:sz w:val="24"/>
                <w:szCs w:val="24"/>
              </w:rPr>
              <w:t>教学管理改革、提升教学管理效率</w:t>
            </w:r>
            <w:r w:rsidRPr="004A1C82">
              <w:rPr>
                <w:rFonts w:eastAsia="仿宋_GB2312" w:hint="eastAsia"/>
                <w:sz w:val="24"/>
                <w:szCs w:val="24"/>
              </w:rPr>
              <w:t>充满热情。</w:t>
            </w:r>
          </w:p>
          <w:p w:rsidR="00583735" w:rsidRPr="00583735" w:rsidRDefault="00583735" w:rsidP="00583735">
            <w:pPr>
              <w:widowControl/>
              <w:spacing w:line="360" w:lineRule="auto"/>
              <w:ind w:leftChars="50" w:left="105" w:rightChars="50" w:right="105"/>
              <w:jc w:val="left"/>
              <w:textAlignment w:val="baseline"/>
              <w:rPr>
                <w:rFonts w:eastAsia="仿宋_GB2312"/>
                <w:sz w:val="24"/>
                <w:szCs w:val="24"/>
              </w:rPr>
            </w:pPr>
          </w:p>
        </w:tc>
      </w:tr>
      <w:tr w:rsidR="00300BBB" w:rsidTr="00A211E7">
        <w:trPr>
          <w:trHeight w:val="2557"/>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rsidP="00A211E7">
            <w:pPr>
              <w:widowControl/>
              <w:spacing w:line="640" w:lineRule="atLeast"/>
              <w:jc w:val="left"/>
              <w:textAlignment w:val="baseline"/>
              <w:rPr>
                <w:rFonts w:eastAsia="仿宋_GB2312"/>
              </w:rPr>
            </w:pPr>
            <w:r>
              <w:rPr>
                <w:rFonts w:eastAsia="仿宋_GB2312"/>
              </w:rPr>
              <w:lastRenderedPageBreak/>
              <w:t>3.</w:t>
            </w:r>
            <w:r>
              <w:rPr>
                <w:rFonts w:eastAsia="仿宋_GB2312" w:hint="eastAsia"/>
              </w:rPr>
              <w:t>项目预期的成果和效果（包括成果形式、实施范围、受益学生数等）</w:t>
            </w:r>
          </w:p>
          <w:p w:rsidR="004A1C82" w:rsidRPr="00FC00E3" w:rsidRDefault="004A1C82" w:rsidP="00FC00E3">
            <w:pPr>
              <w:widowControl/>
              <w:spacing w:line="360" w:lineRule="auto"/>
              <w:ind w:firstLineChars="200" w:firstLine="482"/>
              <w:textAlignment w:val="baseline"/>
              <w:rPr>
                <w:rFonts w:eastAsia="仿宋_GB2312"/>
                <w:b/>
                <w:bCs/>
                <w:sz w:val="24"/>
                <w:szCs w:val="24"/>
              </w:rPr>
            </w:pPr>
            <w:r w:rsidRPr="00FC00E3">
              <w:rPr>
                <w:rFonts w:eastAsia="仿宋_GB2312" w:hint="eastAsia"/>
                <w:b/>
                <w:bCs/>
                <w:sz w:val="24"/>
                <w:szCs w:val="24"/>
              </w:rPr>
              <w:t>1</w:t>
            </w:r>
            <w:r w:rsidRPr="00FC00E3">
              <w:rPr>
                <w:rFonts w:eastAsia="仿宋_GB2312" w:hint="eastAsia"/>
                <w:b/>
                <w:bCs/>
                <w:sz w:val="24"/>
                <w:szCs w:val="24"/>
              </w:rPr>
              <w:t>、成果形式</w:t>
            </w:r>
          </w:p>
          <w:p w:rsidR="00156D7C" w:rsidRPr="00156D7C" w:rsidRDefault="00156D7C" w:rsidP="00156D7C">
            <w:pPr>
              <w:widowControl/>
              <w:spacing w:line="360" w:lineRule="auto"/>
              <w:ind w:firstLineChars="200" w:firstLine="480"/>
              <w:jc w:val="left"/>
              <w:textAlignment w:val="baseline"/>
              <w:rPr>
                <w:rFonts w:eastAsia="仿宋_GB2312"/>
                <w:sz w:val="24"/>
                <w:szCs w:val="24"/>
              </w:rPr>
            </w:pPr>
            <w:r w:rsidRPr="00156D7C">
              <w:rPr>
                <w:rFonts w:eastAsia="仿宋_GB2312" w:hint="eastAsia"/>
                <w:sz w:val="24"/>
                <w:szCs w:val="24"/>
              </w:rPr>
              <w:t>（</w:t>
            </w:r>
            <w:r w:rsidRPr="00156D7C">
              <w:rPr>
                <w:rFonts w:eastAsia="仿宋_GB2312" w:hint="eastAsia"/>
                <w:sz w:val="24"/>
                <w:szCs w:val="24"/>
              </w:rPr>
              <w:t>1</w:t>
            </w:r>
            <w:r w:rsidRPr="00156D7C">
              <w:rPr>
                <w:rFonts w:eastAsia="仿宋_GB2312" w:hint="eastAsia"/>
                <w:sz w:val="24"/>
                <w:szCs w:val="24"/>
              </w:rPr>
              <w:t>）发表一篇与本课题相关的教改论文。</w:t>
            </w:r>
          </w:p>
          <w:p w:rsidR="00156D7C" w:rsidRPr="00156D7C" w:rsidRDefault="00156D7C" w:rsidP="00156D7C">
            <w:pPr>
              <w:widowControl/>
              <w:spacing w:line="360" w:lineRule="auto"/>
              <w:ind w:firstLineChars="200" w:firstLine="480"/>
              <w:jc w:val="left"/>
              <w:textAlignment w:val="baseline"/>
              <w:rPr>
                <w:rFonts w:eastAsia="仿宋_GB2312"/>
                <w:sz w:val="24"/>
                <w:szCs w:val="24"/>
              </w:rPr>
            </w:pPr>
            <w:r w:rsidRPr="00156D7C">
              <w:rPr>
                <w:rFonts w:eastAsia="仿宋_GB2312" w:hint="eastAsia"/>
                <w:sz w:val="24"/>
                <w:szCs w:val="24"/>
              </w:rPr>
              <w:t>（</w:t>
            </w:r>
            <w:r w:rsidRPr="00156D7C">
              <w:rPr>
                <w:rFonts w:eastAsia="仿宋_GB2312" w:hint="eastAsia"/>
                <w:sz w:val="24"/>
                <w:szCs w:val="24"/>
              </w:rPr>
              <w:t>2</w:t>
            </w:r>
            <w:r w:rsidRPr="00156D7C">
              <w:rPr>
                <w:rFonts w:eastAsia="仿宋_GB2312" w:hint="eastAsia"/>
                <w:sz w:val="24"/>
                <w:szCs w:val="24"/>
              </w:rPr>
              <w:t>）撰写项目研究总结报告一份。</w:t>
            </w:r>
          </w:p>
          <w:p w:rsidR="00156D7C" w:rsidRPr="00156D7C" w:rsidRDefault="00156D7C" w:rsidP="00156D7C">
            <w:pPr>
              <w:widowControl/>
              <w:spacing w:line="360" w:lineRule="auto"/>
              <w:ind w:firstLineChars="200" w:firstLine="480"/>
              <w:jc w:val="left"/>
              <w:textAlignment w:val="baseline"/>
              <w:rPr>
                <w:rFonts w:eastAsia="仿宋_GB2312"/>
                <w:sz w:val="24"/>
                <w:szCs w:val="24"/>
              </w:rPr>
            </w:pPr>
            <w:r w:rsidRPr="00156D7C">
              <w:rPr>
                <w:rFonts w:eastAsia="仿宋_GB2312" w:hint="eastAsia"/>
                <w:sz w:val="24"/>
                <w:szCs w:val="24"/>
              </w:rPr>
              <w:t>（</w:t>
            </w:r>
            <w:r w:rsidRPr="00156D7C">
              <w:rPr>
                <w:rFonts w:eastAsia="仿宋_GB2312" w:hint="eastAsia"/>
                <w:sz w:val="24"/>
                <w:szCs w:val="24"/>
              </w:rPr>
              <w:t>3</w:t>
            </w:r>
            <w:r w:rsidRPr="00156D7C">
              <w:rPr>
                <w:rFonts w:eastAsia="仿宋_GB2312" w:hint="eastAsia"/>
                <w:sz w:val="24"/>
                <w:szCs w:val="24"/>
              </w:rPr>
              <w:t>）《浙江工业大学之江学院学科竞赛管理办法》</w:t>
            </w:r>
            <w:r>
              <w:rPr>
                <w:rFonts w:eastAsia="仿宋_GB2312" w:hint="eastAsia"/>
                <w:sz w:val="24"/>
                <w:szCs w:val="24"/>
              </w:rPr>
              <w:t>。</w:t>
            </w:r>
          </w:p>
          <w:p w:rsidR="00156D7C" w:rsidRPr="00FC00E3" w:rsidRDefault="00156D7C" w:rsidP="00FC00E3">
            <w:pPr>
              <w:widowControl/>
              <w:spacing w:line="360" w:lineRule="auto"/>
              <w:ind w:firstLineChars="200" w:firstLine="482"/>
              <w:textAlignment w:val="baseline"/>
              <w:rPr>
                <w:rFonts w:eastAsia="仿宋_GB2312"/>
                <w:b/>
                <w:bCs/>
                <w:sz w:val="24"/>
                <w:szCs w:val="24"/>
              </w:rPr>
            </w:pPr>
            <w:r w:rsidRPr="00FC00E3">
              <w:rPr>
                <w:rFonts w:eastAsia="仿宋_GB2312" w:hint="eastAsia"/>
                <w:b/>
                <w:bCs/>
                <w:sz w:val="24"/>
                <w:szCs w:val="24"/>
              </w:rPr>
              <w:t>2</w:t>
            </w:r>
            <w:r w:rsidRPr="00FC00E3">
              <w:rPr>
                <w:rFonts w:eastAsia="仿宋_GB2312" w:hint="eastAsia"/>
                <w:b/>
                <w:bCs/>
                <w:sz w:val="24"/>
                <w:szCs w:val="24"/>
              </w:rPr>
              <w:t>、实施范围</w:t>
            </w:r>
          </w:p>
          <w:p w:rsidR="00156D7C" w:rsidRPr="00156D7C" w:rsidRDefault="00156D7C" w:rsidP="00156D7C">
            <w:pPr>
              <w:widowControl/>
              <w:spacing w:line="360" w:lineRule="auto"/>
              <w:ind w:firstLineChars="200" w:firstLine="480"/>
              <w:jc w:val="left"/>
              <w:textAlignment w:val="baseline"/>
              <w:rPr>
                <w:rFonts w:eastAsia="仿宋_GB2312"/>
                <w:sz w:val="24"/>
                <w:szCs w:val="24"/>
              </w:rPr>
            </w:pPr>
            <w:r>
              <w:rPr>
                <w:rFonts w:eastAsia="仿宋_GB2312" w:hint="eastAsia"/>
                <w:sz w:val="24"/>
                <w:szCs w:val="24"/>
              </w:rPr>
              <w:t>浙江工业大学之江学院所有在校学生</w:t>
            </w:r>
            <w:r w:rsidR="00902790">
              <w:rPr>
                <w:rFonts w:eastAsia="仿宋_GB2312" w:hint="eastAsia"/>
                <w:sz w:val="24"/>
                <w:szCs w:val="24"/>
              </w:rPr>
              <w:t>。</w:t>
            </w:r>
          </w:p>
          <w:p w:rsidR="00156D7C" w:rsidRPr="00FC00E3" w:rsidRDefault="00156D7C" w:rsidP="00FC00E3">
            <w:pPr>
              <w:widowControl/>
              <w:spacing w:line="360" w:lineRule="auto"/>
              <w:ind w:firstLineChars="200" w:firstLine="482"/>
              <w:textAlignment w:val="baseline"/>
              <w:rPr>
                <w:rFonts w:eastAsia="仿宋_GB2312"/>
                <w:b/>
                <w:bCs/>
                <w:sz w:val="24"/>
                <w:szCs w:val="24"/>
              </w:rPr>
            </w:pPr>
            <w:r w:rsidRPr="00FC00E3">
              <w:rPr>
                <w:rFonts w:eastAsia="仿宋_GB2312" w:hint="eastAsia"/>
                <w:b/>
                <w:bCs/>
                <w:sz w:val="24"/>
                <w:szCs w:val="24"/>
              </w:rPr>
              <w:t>3</w:t>
            </w:r>
            <w:r w:rsidRPr="00FC00E3">
              <w:rPr>
                <w:rFonts w:eastAsia="仿宋_GB2312" w:hint="eastAsia"/>
                <w:b/>
                <w:bCs/>
                <w:sz w:val="24"/>
                <w:szCs w:val="24"/>
              </w:rPr>
              <w:t>、受益学生数</w:t>
            </w:r>
          </w:p>
          <w:p w:rsidR="004A1C82" w:rsidRPr="004A1C82" w:rsidRDefault="004A706D" w:rsidP="00A324B2">
            <w:pPr>
              <w:widowControl/>
              <w:spacing w:line="360" w:lineRule="auto"/>
              <w:ind w:firstLineChars="200" w:firstLine="480"/>
              <w:jc w:val="left"/>
              <w:textAlignment w:val="baseline"/>
              <w:rPr>
                <w:rFonts w:eastAsia="仿宋_GB2312"/>
                <w:sz w:val="24"/>
                <w:szCs w:val="24"/>
              </w:rPr>
            </w:pPr>
            <w:r>
              <w:rPr>
                <w:rFonts w:eastAsia="仿宋_GB2312" w:hint="eastAsia"/>
                <w:sz w:val="24"/>
                <w:szCs w:val="24"/>
              </w:rPr>
              <w:t>学院学生</w:t>
            </w:r>
            <w:r w:rsidR="00902790">
              <w:rPr>
                <w:rFonts w:eastAsia="仿宋_GB2312" w:hint="eastAsia"/>
                <w:sz w:val="24"/>
                <w:szCs w:val="24"/>
              </w:rPr>
              <w:t>近三年</w:t>
            </w:r>
            <w:r>
              <w:rPr>
                <w:rFonts w:eastAsia="仿宋_GB2312" w:hint="eastAsia"/>
                <w:sz w:val="24"/>
                <w:szCs w:val="24"/>
              </w:rPr>
              <w:t>学科竞赛参与率</w:t>
            </w:r>
            <w:r w:rsidR="00902790">
              <w:rPr>
                <w:rFonts w:eastAsia="仿宋_GB2312" w:hint="eastAsia"/>
                <w:sz w:val="24"/>
                <w:szCs w:val="24"/>
              </w:rPr>
              <w:t>都在</w:t>
            </w:r>
            <w:r w:rsidR="00902790">
              <w:rPr>
                <w:rFonts w:eastAsia="仿宋_GB2312" w:hint="eastAsia"/>
                <w:sz w:val="24"/>
                <w:szCs w:val="24"/>
              </w:rPr>
              <w:t>60%</w:t>
            </w:r>
            <w:r w:rsidR="00902790">
              <w:rPr>
                <w:rFonts w:eastAsia="仿宋_GB2312" w:hint="eastAsia"/>
                <w:sz w:val="24"/>
                <w:szCs w:val="24"/>
              </w:rPr>
              <w:t>以上</w:t>
            </w:r>
            <w:r w:rsidR="00156D7C" w:rsidRPr="00156D7C">
              <w:rPr>
                <w:rFonts w:eastAsia="仿宋_GB2312" w:hint="eastAsia"/>
                <w:sz w:val="24"/>
                <w:szCs w:val="24"/>
              </w:rPr>
              <w:t>，受益学生数</w:t>
            </w:r>
            <w:r w:rsidR="00A324B2" w:rsidRPr="00156D7C">
              <w:rPr>
                <w:rFonts w:eastAsia="仿宋_GB2312" w:hint="eastAsia"/>
                <w:sz w:val="24"/>
                <w:szCs w:val="24"/>
              </w:rPr>
              <w:t>每年</w:t>
            </w:r>
            <w:r w:rsidR="00156D7C" w:rsidRPr="00156D7C">
              <w:rPr>
                <w:rFonts w:eastAsia="仿宋_GB2312" w:hint="eastAsia"/>
                <w:sz w:val="24"/>
                <w:szCs w:val="24"/>
              </w:rPr>
              <w:t>约为</w:t>
            </w:r>
            <w:r w:rsidR="00902790">
              <w:rPr>
                <w:rFonts w:eastAsia="仿宋_GB2312" w:hint="eastAsia"/>
                <w:sz w:val="24"/>
                <w:szCs w:val="24"/>
              </w:rPr>
              <w:t>5000</w:t>
            </w:r>
            <w:r w:rsidR="00156D7C" w:rsidRPr="00156D7C">
              <w:rPr>
                <w:rFonts w:eastAsia="仿宋_GB2312" w:hint="eastAsia"/>
                <w:sz w:val="24"/>
                <w:szCs w:val="24"/>
              </w:rPr>
              <w:t>人。</w:t>
            </w:r>
          </w:p>
        </w:tc>
      </w:tr>
      <w:tr w:rsidR="00300BBB" w:rsidTr="00A211E7">
        <w:trPr>
          <w:trHeight w:val="3169"/>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rsidP="00A211E7">
            <w:pPr>
              <w:widowControl/>
              <w:spacing w:line="640" w:lineRule="atLeast"/>
              <w:jc w:val="left"/>
              <w:textAlignment w:val="baseline"/>
              <w:rPr>
                <w:rFonts w:eastAsia="仿宋_GB2312"/>
              </w:rPr>
            </w:pPr>
            <w:r>
              <w:rPr>
                <w:rFonts w:eastAsia="仿宋_GB2312"/>
              </w:rPr>
              <w:t>4.</w:t>
            </w:r>
            <w:r>
              <w:rPr>
                <w:rFonts w:eastAsia="仿宋_GB2312" w:hint="eastAsia"/>
              </w:rPr>
              <w:t>本项目的特色与创新之处</w:t>
            </w:r>
          </w:p>
          <w:p w:rsidR="00F51791" w:rsidRPr="004A706D" w:rsidRDefault="004A706D" w:rsidP="00CA067D">
            <w:pPr>
              <w:widowControl/>
              <w:spacing w:line="360" w:lineRule="auto"/>
              <w:ind w:firstLineChars="200" w:firstLine="480"/>
              <w:jc w:val="left"/>
              <w:textAlignment w:val="baseline"/>
              <w:rPr>
                <w:rFonts w:eastAsia="仿宋_GB2312"/>
                <w:sz w:val="24"/>
                <w:szCs w:val="24"/>
              </w:rPr>
            </w:pPr>
            <w:r>
              <w:rPr>
                <w:rFonts w:eastAsia="仿宋_GB2312" w:hint="eastAsia"/>
                <w:sz w:val="24"/>
                <w:szCs w:val="24"/>
              </w:rPr>
              <w:t>提出一种</w:t>
            </w:r>
            <w:r w:rsidR="000D147B">
              <w:rPr>
                <w:rFonts w:eastAsia="仿宋_GB2312" w:hint="eastAsia"/>
                <w:sz w:val="24"/>
                <w:szCs w:val="24"/>
              </w:rPr>
              <w:t>应用型本科院校的</w:t>
            </w:r>
            <w:r>
              <w:rPr>
                <w:rFonts w:eastAsia="仿宋_GB2312" w:hint="eastAsia"/>
                <w:sz w:val="24"/>
                <w:szCs w:val="24"/>
              </w:rPr>
              <w:t>学科竞赛管理体系，</w:t>
            </w:r>
            <w:r w:rsidR="00CA067D">
              <w:rPr>
                <w:rFonts w:eastAsia="仿宋_GB2312" w:hint="eastAsia"/>
                <w:sz w:val="24"/>
                <w:szCs w:val="24"/>
              </w:rPr>
              <w:t>包含</w:t>
            </w:r>
            <w:r w:rsidRPr="004A706D">
              <w:rPr>
                <w:rFonts w:eastAsia="仿宋_GB2312" w:hint="eastAsia"/>
                <w:sz w:val="24"/>
                <w:szCs w:val="24"/>
              </w:rPr>
              <w:t>学院、教务部、二级学院、学科竞赛负责人四级管理模式</w:t>
            </w:r>
            <w:r>
              <w:rPr>
                <w:rFonts w:eastAsia="仿宋_GB2312" w:hint="eastAsia"/>
                <w:sz w:val="24"/>
                <w:szCs w:val="24"/>
              </w:rPr>
              <w:t>，</w:t>
            </w:r>
            <w:r w:rsidRPr="004A706D">
              <w:rPr>
                <w:rFonts w:eastAsia="仿宋_GB2312" w:hint="eastAsia"/>
                <w:sz w:val="24"/>
                <w:szCs w:val="24"/>
              </w:rPr>
              <w:t>院、市、省、国家四级竞赛体系</w:t>
            </w:r>
            <w:r>
              <w:rPr>
                <w:rFonts w:eastAsia="仿宋_GB2312" w:hint="eastAsia"/>
                <w:sz w:val="24"/>
                <w:szCs w:val="24"/>
              </w:rPr>
              <w:t>，</w:t>
            </w:r>
            <w:r w:rsidRPr="004A706D">
              <w:rPr>
                <w:rFonts w:eastAsia="仿宋_GB2312" w:hint="eastAsia"/>
                <w:sz w:val="24"/>
                <w:szCs w:val="24"/>
              </w:rPr>
              <w:t>四化管理体系</w:t>
            </w:r>
            <w:r>
              <w:rPr>
                <w:rFonts w:eastAsia="仿宋_GB2312" w:hint="eastAsia"/>
                <w:sz w:val="24"/>
                <w:szCs w:val="24"/>
              </w:rPr>
              <w:t>和</w:t>
            </w:r>
            <w:r w:rsidRPr="004A706D">
              <w:rPr>
                <w:rFonts w:eastAsia="仿宋_GB2312" w:hint="eastAsia"/>
                <w:sz w:val="24"/>
                <w:szCs w:val="24"/>
              </w:rPr>
              <w:t>四大保障体系。</w:t>
            </w:r>
          </w:p>
        </w:tc>
      </w:tr>
    </w:tbl>
    <w:p w:rsidR="00F551E6" w:rsidRDefault="00F551E6">
      <w:pPr>
        <w:widowControl/>
        <w:spacing w:line="640" w:lineRule="atLeast"/>
        <w:textAlignment w:val="baseline"/>
        <w:rPr>
          <w:rFonts w:eastAsia="仿宋_GB2312"/>
          <w:sz w:val="28"/>
        </w:rPr>
      </w:pPr>
    </w:p>
    <w:p w:rsidR="00300BBB" w:rsidRDefault="0028185B">
      <w:pPr>
        <w:widowControl/>
        <w:spacing w:line="640" w:lineRule="atLeast"/>
        <w:textAlignment w:val="baseline"/>
      </w:pPr>
      <w:r>
        <w:rPr>
          <w:rFonts w:eastAsia="仿宋_GB2312" w:hint="eastAsia"/>
          <w:sz w:val="28"/>
        </w:rPr>
        <w:t>四、教学改革基础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8"/>
      </w:tblGrid>
      <w:tr w:rsidR="00300BBB">
        <w:trPr>
          <w:trHeight w:val="2396"/>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pPr>
              <w:widowControl/>
              <w:spacing w:line="640" w:lineRule="atLeast"/>
              <w:textAlignment w:val="baseline"/>
              <w:rPr>
                <w:rFonts w:eastAsia="仿宋_GB2312"/>
              </w:rPr>
            </w:pPr>
            <w:r>
              <w:rPr>
                <w:rFonts w:eastAsia="仿宋_GB2312"/>
              </w:rPr>
              <w:t>1.</w:t>
            </w:r>
            <w:r>
              <w:rPr>
                <w:rFonts w:eastAsia="仿宋_GB2312" w:hint="eastAsia"/>
              </w:rPr>
              <w:t>与本项目有关的教学改革工作积累和已取得的教学改革工作成绩</w:t>
            </w:r>
          </w:p>
          <w:p w:rsidR="00902790" w:rsidRDefault="00BE0F09" w:rsidP="00902790">
            <w:pPr>
              <w:widowControl/>
              <w:spacing w:line="360" w:lineRule="auto"/>
              <w:ind w:leftChars="50" w:left="105" w:rightChars="50" w:right="105" w:firstLineChars="200" w:firstLine="480"/>
              <w:textAlignment w:val="baseline"/>
              <w:rPr>
                <w:rFonts w:eastAsia="仿宋_GB2312"/>
                <w:sz w:val="24"/>
                <w:szCs w:val="24"/>
              </w:rPr>
            </w:pPr>
            <w:r>
              <w:rPr>
                <w:rFonts w:eastAsia="仿宋_GB2312" w:hint="eastAsia"/>
                <w:sz w:val="24"/>
                <w:szCs w:val="24"/>
              </w:rPr>
              <w:t>学院自</w:t>
            </w:r>
            <w:r>
              <w:rPr>
                <w:rFonts w:eastAsia="仿宋_GB2312" w:hint="eastAsia"/>
                <w:sz w:val="24"/>
                <w:szCs w:val="24"/>
              </w:rPr>
              <w:t>2003</w:t>
            </w:r>
            <w:r>
              <w:rPr>
                <w:rFonts w:eastAsia="仿宋_GB2312" w:hint="eastAsia"/>
                <w:sz w:val="24"/>
                <w:szCs w:val="24"/>
              </w:rPr>
              <w:t>年开始参加学科竞赛，参赛氛围浓厚。</w:t>
            </w:r>
            <w:r>
              <w:rPr>
                <w:rFonts w:eastAsia="仿宋_GB2312" w:hint="eastAsia"/>
                <w:sz w:val="24"/>
                <w:szCs w:val="24"/>
              </w:rPr>
              <w:t>2009</w:t>
            </w:r>
            <w:r>
              <w:rPr>
                <w:rFonts w:eastAsia="仿宋_GB2312" w:hint="eastAsia"/>
                <w:sz w:val="24"/>
                <w:szCs w:val="24"/>
              </w:rPr>
              <w:t>年以来，</w:t>
            </w:r>
            <w:r w:rsidR="00902790">
              <w:rPr>
                <w:rFonts w:eastAsia="仿宋_GB2312" w:hint="eastAsia"/>
                <w:sz w:val="24"/>
                <w:szCs w:val="24"/>
              </w:rPr>
              <w:t>我院学科竞赛成绩一直位于浙江省内独立学院前列。近年来，我院学生学科竞赛参与率保持在</w:t>
            </w:r>
            <w:r w:rsidR="00902790">
              <w:rPr>
                <w:rFonts w:eastAsia="仿宋_GB2312" w:hint="eastAsia"/>
                <w:sz w:val="24"/>
                <w:szCs w:val="24"/>
              </w:rPr>
              <w:t>60%</w:t>
            </w:r>
            <w:r w:rsidR="00902790">
              <w:rPr>
                <w:rFonts w:eastAsia="仿宋_GB2312" w:hint="eastAsia"/>
                <w:sz w:val="24"/>
                <w:szCs w:val="24"/>
              </w:rPr>
              <w:t>以上。</w:t>
            </w:r>
          </w:p>
          <w:p w:rsidR="00902790" w:rsidRPr="004A706D" w:rsidRDefault="00BE0F09" w:rsidP="00BE0F09">
            <w:pPr>
              <w:widowControl/>
              <w:spacing w:line="360" w:lineRule="auto"/>
              <w:ind w:leftChars="50" w:left="105" w:rightChars="50" w:right="105" w:firstLineChars="200" w:firstLine="480"/>
              <w:jc w:val="left"/>
              <w:textAlignment w:val="baseline"/>
              <w:rPr>
                <w:rFonts w:eastAsia="仿宋_GB2312"/>
                <w:sz w:val="24"/>
                <w:szCs w:val="24"/>
              </w:rPr>
            </w:pPr>
            <w:r>
              <w:rPr>
                <w:rFonts w:eastAsia="仿宋_GB2312" w:hint="eastAsia"/>
                <w:sz w:val="24"/>
                <w:szCs w:val="24"/>
              </w:rPr>
              <w:t>经过多年实践，我院已经形成一套行之有效的学科竞赛管理体系，出台了《</w:t>
            </w:r>
            <w:r w:rsidRPr="00737717">
              <w:rPr>
                <w:rFonts w:eastAsia="仿宋_GB2312" w:hint="eastAsia"/>
                <w:sz w:val="24"/>
                <w:szCs w:val="24"/>
              </w:rPr>
              <w:t>浙江工业大学之江学院学科竞赛管理办法</w:t>
            </w:r>
            <w:r>
              <w:rPr>
                <w:rFonts w:eastAsia="仿宋_GB2312" w:hint="eastAsia"/>
                <w:sz w:val="24"/>
                <w:szCs w:val="24"/>
              </w:rPr>
              <w:t>》、《</w:t>
            </w:r>
            <w:r w:rsidRPr="00737717">
              <w:rPr>
                <w:rFonts w:eastAsia="仿宋_GB2312" w:hint="eastAsia"/>
                <w:sz w:val="24"/>
                <w:szCs w:val="24"/>
              </w:rPr>
              <w:t>浙江工业大学之江学院学生科研文体活动奖励实施办法</w:t>
            </w:r>
            <w:r>
              <w:rPr>
                <w:rFonts w:eastAsia="仿宋_GB2312" w:hint="eastAsia"/>
                <w:sz w:val="24"/>
                <w:szCs w:val="24"/>
              </w:rPr>
              <w:t>》、《</w:t>
            </w:r>
            <w:r w:rsidRPr="00737717">
              <w:rPr>
                <w:rFonts w:eastAsia="仿宋_GB2312" w:hint="eastAsia"/>
                <w:sz w:val="24"/>
                <w:szCs w:val="24"/>
              </w:rPr>
              <w:t>浙江工业大学之江学院创新学分认定与管理办法</w:t>
            </w:r>
            <w:r>
              <w:rPr>
                <w:rFonts w:eastAsia="仿宋_GB2312" w:hint="eastAsia"/>
                <w:sz w:val="24"/>
                <w:szCs w:val="24"/>
              </w:rPr>
              <w:t>》和《</w:t>
            </w:r>
            <w:r w:rsidRPr="00737717">
              <w:rPr>
                <w:rFonts w:eastAsia="仿宋_GB2312" w:hint="eastAsia"/>
                <w:sz w:val="24"/>
                <w:szCs w:val="24"/>
              </w:rPr>
              <w:t>浙江工业大学之江学院教学成果奖励办法</w:t>
            </w:r>
            <w:r>
              <w:rPr>
                <w:rFonts w:eastAsia="仿宋_GB2312" w:hint="eastAsia"/>
                <w:sz w:val="24"/>
                <w:szCs w:val="24"/>
              </w:rPr>
              <w:t>》等相关文件。</w:t>
            </w:r>
          </w:p>
        </w:tc>
      </w:tr>
      <w:tr w:rsidR="00300BBB">
        <w:trPr>
          <w:trHeight w:val="4611"/>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pPr>
              <w:widowControl/>
              <w:spacing w:line="640" w:lineRule="atLeast"/>
              <w:textAlignment w:val="baseline"/>
              <w:rPr>
                <w:rFonts w:eastAsia="仿宋_GB2312"/>
              </w:rPr>
            </w:pPr>
            <w:r>
              <w:rPr>
                <w:rFonts w:eastAsia="仿宋_GB2312" w:hint="eastAsia"/>
              </w:rPr>
              <w:lastRenderedPageBreak/>
              <w:t>2.</w:t>
            </w:r>
            <w:r>
              <w:rPr>
                <w:rFonts w:eastAsia="仿宋_GB2312" w:hint="eastAsia"/>
              </w:rPr>
              <w:t>学校已具备的教学改革基础和环境，学校对项目的支持情况（含有关政策、经费及其使用管理机制、保障条件等，可附有关文件），尚缺少的条件和</w:t>
            </w:r>
            <w:proofErr w:type="gramStart"/>
            <w:r>
              <w:rPr>
                <w:rFonts w:eastAsia="仿宋_GB2312" w:hint="eastAsia"/>
              </w:rPr>
              <w:t>拟解决</w:t>
            </w:r>
            <w:proofErr w:type="gramEnd"/>
            <w:r>
              <w:rPr>
                <w:rFonts w:eastAsia="仿宋_GB2312" w:hint="eastAsia"/>
              </w:rPr>
              <w:t>的途径</w:t>
            </w:r>
          </w:p>
          <w:p w:rsidR="00F54205" w:rsidRPr="0058455F" w:rsidRDefault="00F54205" w:rsidP="00F54205">
            <w:pPr>
              <w:widowControl/>
              <w:spacing w:line="360" w:lineRule="auto"/>
              <w:ind w:firstLineChars="200" w:firstLine="482"/>
              <w:textAlignment w:val="baseline"/>
              <w:rPr>
                <w:rFonts w:eastAsia="仿宋_GB2312"/>
                <w:b/>
                <w:bCs/>
                <w:sz w:val="24"/>
                <w:szCs w:val="24"/>
              </w:rPr>
            </w:pPr>
            <w:r w:rsidRPr="0058455F">
              <w:rPr>
                <w:rFonts w:eastAsia="仿宋_GB2312" w:hint="eastAsia"/>
                <w:b/>
                <w:bCs/>
                <w:sz w:val="24"/>
                <w:szCs w:val="24"/>
              </w:rPr>
              <w:t>1</w:t>
            </w:r>
            <w:r w:rsidRPr="0058455F">
              <w:rPr>
                <w:rFonts w:eastAsia="仿宋_GB2312" w:hint="eastAsia"/>
                <w:b/>
                <w:bCs/>
                <w:sz w:val="24"/>
                <w:szCs w:val="24"/>
              </w:rPr>
              <w:t>、学校已具备教学改革的基础和环境</w:t>
            </w:r>
          </w:p>
          <w:p w:rsidR="00F54205" w:rsidRDefault="00F54205" w:rsidP="00F54205">
            <w:pPr>
              <w:widowControl/>
              <w:spacing w:line="360" w:lineRule="auto"/>
              <w:ind w:firstLineChars="200" w:firstLine="480"/>
              <w:textAlignment w:val="baseline"/>
              <w:rPr>
                <w:rFonts w:eastAsia="仿宋_GB2312"/>
                <w:sz w:val="24"/>
                <w:szCs w:val="24"/>
              </w:rPr>
            </w:pPr>
            <w:r>
              <w:rPr>
                <w:rFonts w:eastAsia="仿宋_GB2312" w:hint="eastAsia"/>
                <w:sz w:val="24"/>
                <w:szCs w:val="24"/>
              </w:rPr>
              <w:t>浙江工业大学之江学院</w:t>
            </w:r>
            <w:r w:rsidRPr="00C8602D">
              <w:rPr>
                <w:rFonts w:eastAsia="仿宋_GB2312" w:hint="eastAsia"/>
                <w:sz w:val="24"/>
                <w:szCs w:val="24"/>
              </w:rPr>
              <w:t>坚持以教学为中心，深化改革，强化实践，通过专业特色建设、专业自主招生等一系列措施，教学质量稳步提高，专业特色初步显现。</w:t>
            </w:r>
            <w:r>
              <w:rPr>
                <w:rFonts w:eastAsia="仿宋_GB2312" w:hint="eastAsia"/>
                <w:sz w:val="24"/>
                <w:szCs w:val="24"/>
              </w:rPr>
              <w:t>学院</w:t>
            </w:r>
            <w:r w:rsidRPr="00C8602D">
              <w:rPr>
                <w:rFonts w:eastAsia="仿宋_GB2312" w:hint="eastAsia"/>
                <w:sz w:val="24"/>
                <w:szCs w:val="24"/>
              </w:rPr>
              <w:t>秉承“尚德致知、敢为人先”的院训，以“面向需求、产教融合、开放办学、共同发展”为发展理念，以学生能力素质培养为导向，实施个性化、复合化、国际化教育，培养会学习、会干事、会生活的高级应用人才，朝着一流的区域性应用型大学不断奋进。</w:t>
            </w:r>
          </w:p>
          <w:p w:rsidR="00F54205" w:rsidRPr="0058455F" w:rsidRDefault="00F54205" w:rsidP="00F54205">
            <w:pPr>
              <w:widowControl/>
              <w:spacing w:line="360" w:lineRule="auto"/>
              <w:ind w:firstLineChars="200" w:firstLine="482"/>
              <w:textAlignment w:val="baseline"/>
              <w:rPr>
                <w:rFonts w:eastAsia="仿宋_GB2312"/>
                <w:b/>
                <w:bCs/>
                <w:sz w:val="24"/>
                <w:szCs w:val="24"/>
              </w:rPr>
            </w:pPr>
            <w:r w:rsidRPr="0058455F">
              <w:rPr>
                <w:rFonts w:eastAsia="仿宋_GB2312"/>
                <w:b/>
                <w:bCs/>
                <w:sz w:val="24"/>
                <w:szCs w:val="24"/>
              </w:rPr>
              <w:t>2</w:t>
            </w:r>
            <w:r w:rsidRPr="0058455F">
              <w:rPr>
                <w:rFonts w:eastAsia="仿宋_GB2312" w:hint="eastAsia"/>
                <w:b/>
                <w:bCs/>
                <w:sz w:val="24"/>
                <w:szCs w:val="24"/>
              </w:rPr>
              <w:t>、学校对项目的支持情况</w:t>
            </w:r>
          </w:p>
          <w:p w:rsidR="00F54205" w:rsidRPr="00C8602D" w:rsidRDefault="00F54205" w:rsidP="00F54205">
            <w:pPr>
              <w:widowControl/>
              <w:spacing w:line="360" w:lineRule="auto"/>
              <w:ind w:firstLineChars="200" w:firstLine="480"/>
              <w:textAlignment w:val="baseline"/>
              <w:rPr>
                <w:rFonts w:eastAsia="仿宋_GB2312"/>
                <w:sz w:val="24"/>
                <w:szCs w:val="24"/>
              </w:rPr>
            </w:pPr>
            <w:r w:rsidRPr="00C8602D">
              <w:rPr>
                <w:rFonts w:eastAsia="仿宋_GB2312" w:hint="eastAsia"/>
                <w:sz w:val="24"/>
                <w:szCs w:val="24"/>
              </w:rPr>
              <w:t>学院每年在教学改革中投入大量专项经费，校园里形成了浓厚的参与</w:t>
            </w:r>
            <w:r>
              <w:rPr>
                <w:rFonts w:eastAsia="仿宋_GB2312" w:hint="eastAsia"/>
                <w:sz w:val="24"/>
                <w:szCs w:val="24"/>
              </w:rPr>
              <w:t>教</w:t>
            </w:r>
            <w:r w:rsidRPr="00C8602D">
              <w:rPr>
                <w:rFonts w:eastAsia="仿宋_GB2312" w:hint="eastAsia"/>
                <w:sz w:val="24"/>
                <w:szCs w:val="24"/>
              </w:rPr>
              <w:t>学改革的良好风气。对于立项课题学</w:t>
            </w:r>
            <w:r>
              <w:rPr>
                <w:rFonts w:eastAsia="仿宋_GB2312" w:hint="eastAsia"/>
                <w:sz w:val="24"/>
                <w:szCs w:val="24"/>
              </w:rPr>
              <w:t>院</w:t>
            </w:r>
            <w:r w:rsidRPr="00C8602D">
              <w:rPr>
                <w:rFonts w:eastAsia="仿宋_GB2312" w:hint="eastAsia"/>
                <w:sz w:val="24"/>
                <w:szCs w:val="24"/>
              </w:rPr>
              <w:t>将给予配套资金的支持。</w:t>
            </w:r>
          </w:p>
          <w:p w:rsidR="00F54205" w:rsidRPr="0058455F" w:rsidRDefault="00F54205" w:rsidP="00F54205">
            <w:pPr>
              <w:widowControl/>
              <w:spacing w:line="360" w:lineRule="auto"/>
              <w:ind w:firstLineChars="200" w:firstLine="482"/>
              <w:textAlignment w:val="baseline"/>
              <w:rPr>
                <w:rFonts w:eastAsia="仿宋_GB2312"/>
                <w:b/>
                <w:bCs/>
                <w:sz w:val="24"/>
                <w:szCs w:val="24"/>
              </w:rPr>
            </w:pPr>
            <w:r w:rsidRPr="0058455F">
              <w:rPr>
                <w:rFonts w:eastAsia="仿宋_GB2312" w:hint="eastAsia"/>
                <w:b/>
                <w:bCs/>
                <w:sz w:val="24"/>
                <w:szCs w:val="24"/>
              </w:rPr>
              <w:t>3</w:t>
            </w:r>
            <w:r w:rsidRPr="0058455F">
              <w:rPr>
                <w:rFonts w:eastAsia="仿宋_GB2312" w:hint="eastAsia"/>
                <w:b/>
                <w:bCs/>
                <w:sz w:val="24"/>
                <w:szCs w:val="24"/>
              </w:rPr>
              <w:t>、尚缺少的条件和</w:t>
            </w:r>
            <w:proofErr w:type="gramStart"/>
            <w:r w:rsidRPr="0058455F">
              <w:rPr>
                <w:rFonts w:eastAsia="仿宋_GB2312" w:hint="eastAsia"/>
                <w:b/>
                <w:bCs/>
                <w:sz w:val="24"/>
                <w:szCs w:val="24"/>
              </w:rPr>
              <w:t>拟解决</w:t>
            </w:r>
            <w:proofErr w:type="gramEnd"/>
            <w:r w:rsidRPr="0058455F">
              <w:rPr>
                <w:rFonts w:eastAsia="仿宋_GB2312" w:hint="eastAsia"/>
                <w:b/>
                <w:bCs/>
                <w:sz w:val="24"/>
                <w:szCs w:val="24"/>
              </w:rPr>
              <w:t>的途径</w:t>
            </w:r>
          </w:p>
          <w:p w:rsidR="00F54205" w:rsidRPr="00F54205" w:rsidRDefault="00F54205" w:rsidP="00C913DB">
            <w:pPr>
              <w:widowControl/>
              <w:spacing w:line="360" w:lineRule="auto"/>
              <w:ind w:firstLineChars="200" w:firstLine="480"/>
              <w:textAlignment w:val="baseline"/>
              <w:rPr>
                <w:rFonts w:eastAsia="仿宋_GB2312"/>
                <w:sz w:val="24"/>
                <w:szCs w:val="24"/>
              </w:rPr>
            </w:pPr>
            <w:r>
              <w:rPr>
                <w:rFonts w:eastAsia="仿宋_GB2312" w:hint="eastAsia"/>
                <w:sz w:val="24"/>
                <w:szCs w:val="24"/>
              </w:rPr>
              <w:t>《</w:t>
            </w:r>
            <w:r w:rsidRPr="00156D7C">
              <w:rPr>
                <w:rFonts w:eastAsia="仿宋_GB2312" w:hint="eastAsia"/>
                <w:sz w:val="24"/>
                <w:szCs w:val="24"/>
              </w:rPr>
              <w:t>浙江工业大学之江学院学科竞赛管理办法</w:t>
            </w:r>
            <w:r>
              <w:rPr>
                <w:rFonts w:eastAsia="仿宋_GB2312" w:hint="eastAsia"/>
                <w:sz w:val="24"/>
                <w:szCs w:val="24"/>
              </w:rPr>
              <w:t>》尚未修订完成，待学院第八轮内部管理体制改革政策出台后，即可完成修订。</w:t>
            </w:r>
          </w:p>
        </w:tc>
      </w:tr>
      <w:tr w:rsidR="00300BBB" w:rsidTr="006F591F">
        <w:trPr>
          <w:trHeight w:val="4240"/>
          <w:jc w:val="center"/>
        </w:trPr>
        <w:tc>
          <w:tcPr>
            <w:tcW w:w="8568" w:type="dxa"/>
            <w:tcBorders>
              <w:top w:val="single" w:sz="2" w:space="0" w:color="000000"/>
              <w:left w:val="single" w:sz="2" w:space="0" w:color="000000"/>
              <w:bottom w:val="single" w:sz="2" w:space="0" w:color="000000"/>
              <w:right w:val="single" w:sz="2" w:space="0" w:color="000000"/>
            </w:tcBorders>
          </w:tcPr>
          <w:p w:rsidR="00300BBB" w:rsidRDefault="0028185B">
            <w:pPr>
              <w:widowControl/>
              <w:spacing w:line="640" w:lineRule="atLeast"/>
              <w:textAlignment w:val="baseline"/>
              <w:rPr>
                <w:rFonts w:eastAsia="仿宋_GB2312"/>
              </w:rPr>
            </w:pPr>
            <w:r>
              <w:rPr>
                <w:rFonts w:eastAsia="仿宋_GB2312"/>
              </w:rPr>
              <w:t>3.</w:t>
            </w:r>
            <w:r>
              <w:rPr>
                <w:rFonts w:eastAsia="仿宋_GB2312" w:hint="eastAsia"/>
              </w:rPr>
              <w:t>申请者和项目组成员所承担的教学改革和科研项目情况</w:t>
            </w:r>
          </w:p>
          <w:p w:rsidR="00F54205" w:rsidRPr="00C42AAB" w:rsidRDefault="00F54205" w:rsidP="00FE4E59">
            <w:pPr>
              <w:widowControl/>
              <w:spacing w:beforeLines="50" w:before="156" w:line="360" w:lineRule="auto"/>
              <w:ind w:leftChars="50" w:left="105" w:rightChars="50" w:right="105" w:firstLineChars="200" w:firstLine="480"/>
              <w:textAlignment w:val="baseline"/>
              <w:rPr>
                <w:rFonts w:eastAsia="仿宋_GB2312"/>
                <w:sz w:val="24"/>
                <w:szCs w:val="24"/>
              </w:rPr>
            </w:pPr>
            <w:r w:rsidRPr="00C42AAB">
              <w:rPr>
                <w:rFonts w:eastAsia="仿宋_GB2312" w:hint="eastAsia"/>
                <w:sz w:val="24"/>
                <w:szCs w:val="24"/>
              </w:rPr>
              <w:t>1</w:t>
            </w:r>
            <w:r w:rsidRPr="00C42AAB">
              <w:rPr>
                <w:rFonts w:eastAsia="仿宋_GB2312" w:hint="eastAsia"/>
                <w:sz w:val="24"/>
                <w:szCs w:val="24"/>
              </w:rPr>
              <w:t>、</w:t>
            </w:r>
            <w:r w:rsidR="00FE4E59">
              <w:rPr>
                <w:rFonts w:eastAsia="仿宋_GB2312" w:hint="eastAsia"/>
                <w:sz w:val="24"/>
                <w:szCs w:val="24"/>
              </w:rPr>
              <w:t>《</w:t>
            </w:r>
            <w:r w:rsidRPr="00C42AAB">
              <w:rPr>
                <w:rFonts w:eastAsia="仿宋_GB2312" w:hint="eastAsia"/>
                <w:sz w:val="24"/>
                <w:szCs w:val="24"/>
              </w:rPr>
              <w:t>数字信号处理</w:t>
            </w:r>
            <w:r w:rsidR="00FE4E59">
              <w:rPr>
                <w:rFonts w:eastAsia="仿宋_GB2312" w:hint="eastAsia"/>
                <w:sz w:val="24"/>
                <w:szCs w:val="24"/>
              </w:rPr>
              <w:t>》</w:t>
            </w:r>
            <w:r w:rsidRPr="00C42AAB">
              <w:rPr>
                <w:rFonts w:eastAsia="仿宋_GB2312" w:hint="eastAsia"/>
                <w:sz w:val="24"/>
                <w:szCs w:val="24"/>
              </w:rPr>
              <w:t>，浙江工业大学校级优秀课程，</w:t>
            </w:r>
            <w:r w:rsidRPr="00C42AAB">
              <w:rPr>
                <w:rFonts w:eastAsia="仿宋_GB2312" w:hint="eastAsia"/>
                <w:sz w:val="24"/>
                <w:szCs w:val="24"/>
              </w:rPr>
              <w:t>2009.04-2012.12</w:t>
            </w:r>
            <w:r w:rsidR="00FE4E59">
              <w:rPr>
                <w:rFonts w:eastAsia="仿宋_GB2312" w:hint="eastAsia"/>
                <w:sz w:val="24"/>
                <w:szCs w:val="24"/>
              </w:rPr>
              <w:t>，骆崇，主持。</w:t>
            </w:r>
          </w:p>
          <w:p w:rsidR="00F54205" w:rsidRPr="00C42AAB" w:rsidRDefault="00F54205" w:rsidP="00FE4E59">
            <w:pPr>
              <w:widowControl/>
              <w:spacing w:line="360" w:lineRule="auto"/>
              <w:ind w:leftChars="50" w:left="105" w:rightChars="50" w:right="105" w:firstLineChars="200" w:firstLine="480"/>
              <w:textAlignment w:val="baseline"/>
              <w:rPr>
                <w:rFonts w:eastAsia="仿宋_GB2312"/>
                <w:sz w:val="24"/>
                <w:szCs w:val="24"/>
              </w:rPr>
            </w:pPr>
            <w:r w:rsidRPr="00C42AAB">
              <w:rPr>
                <w:rFonts w:eastAsia="仿宋_GB2312" w:hint="eastAsia"/>
                <w:sz w:val="24"/>
                <w:szCs w:val="24"/>
              </w:rPr>
              <w:t>2</w:t>
            </w:r>
            <w:r w:rsidRPr="00C42AAB">
              <w:rPr>
                <w:rFonts w:eastAsia="仿宋_GB2312" w:hint="eastAsia"/>
                <w:sz w:val="24"/>
                <w:szCs w:val="24"/>
              </w:rPr>
              <w:t>、</w:t>
            </w:r>
            <w:r w:rsidR="00FE4E59">
              <w:rPr>
                <w:rFonts w:eastAsia="仿宋_GB2312" w:hint="eastAsia"/>
                <w:sz w:val="24"/>
                <w:szCs w:val="24"/>
              </w:rPr>
              <w:t>《</w:t>
            </w:r>
            <w:r w:rsidRPr="00C42AAB">
              <w:rPr>
                <w:rFonts w:eastAsia="仿宋_GB2312" w:hint="eastAsia"/>
                <w:sz w:val="24"/>
                <w:szCs w:val="24"/>
              </w:rPr>
              <w:t>数字信号处理</w:t>
            </w:r>
            <w:r w:rsidR="00FE4E59">
              <w:rPr>
                <w:rFonts w:eastAsia="仿宋_GB2312" w:hint="eastAsia"/>
                <w:sz w:val="24"/>
                <w:szCs w:val="24"/>
              </w:rPr>
              <w:t>》</w:t>
            </w:r>
            <w:r w:rsidRPr="00C42AAB">
              <w:rPr>
                <w:rFonts w:eastAsia="仿宋_GB2312" w:hint="eastAsia"/>
                <w:sz w:val="24"/>
                <w:szCs w:val="24"/>
              </w:rPr>
              <w:t>，绍兴市精品课程，</w:t>
            </w:r>
            <w:r w:rsidRPr="00C42AAB">
              <w:rPr>
                <w:rFonts w:eastAsia="仿宋_GB2312" w:hint="eastAsia"/>
                <w:sz w:val="24"/>
                <w:szCs w:val="24"/>
              </w:rPr>
              <w:t>2015.10-2017.12</w:t>
            </w:r>
            <w:r w:rsidR="00FE4E59">
              <w:rPr>
                <w:rFonts w:eastAsia="仿宋_GB2312" w:hint="eastAsia"/>
                <w:sz w:val="24"/>
                <w:szCs w:val="24"/>
              </w:rPr>
              <w:t>，骆崇，主持。</w:t>
            </w:r>
          </w:p>
          <w:p w:rsidR="00F54205" w:rsidRPr="00F54205" w:rsidRDefault="00F54205" w:rsidP="00FE4E59">
            <w:pPr>
              <w:widowControl/>
              <w:spacing w:line="360" w:lineRule="auto"/>
              <w:ind w:leftChars="50" w:left="105" w:rightChars="50" w:right="105" w:firstLineChars="200" w:firstLine="480"/>
              <w:textAlignment w:val="baseline"/>
              <w:rPr>
                <w:rFonts w:eastAsia="仿宋_GB2312"/>
                <w:sz w:val="24"/>
                <w:szCs w:val="24"/>
              </w:rPr>
            </w:pPr>
            <w:r w:rsidRPr="00C42AAB">
              <w:rPr>
                <w:rFonts w:eastAsia="仿宋_GB2312" w:hint="eastAsia"/>
                <w:sz w:val="24"/>
                <w:szCs w:val="24"/>
              </w:rPr>
              <w:t>3</w:t>
            </w:r>
            <w:r w:rsidRPr="00C42AAB">
              <w:rPr>
                <w:rFonts w:eastAsia="仿宋_GB2312" w:hint="eastAsia"/>
                <w:sz w:val="24"/>
                <w:szCs w:val="24"/>
              </w:rPr>
              <w:t>、</w:t>
            </w:r>
            <w:r w:rsidR="00FE4E59">
              <w:rPr>
                <w:rFonts w:eastAsia="仿宋_GB2312" w:hint="eastAsia"/>
                <w:sz w:val="24"/>
                <w:szCs w:val="24"/>
              </w:rPr>
              <w:t>《</w:t>
            </w:r>
            <w:r w:rsidRPr="00C42AAB">
              <w:rPr>
                <w:rFonts w:eastAsia="仿宋_GB2312" w:hint="eastAsia"/>
                <w:sz w:val="24"/>
                <w:szCs w:val="24"/>
              </w:rPr>
              <w:t>数字信号处理</w:t>
            </w:r>
            <w:r w:rsidR="00FE4E59">
              <w:rPr>
                <w:rFonts w:eastAsia="仿宋_GB2312" w:hint="eastAsia"/>
                <w:sz w:val="24"/>
                <w:szCs w:val="24"/>
              </w:rPr>
              <w:t>》</w:t>
            </w:r>
            <w:r w:rsidRPr="00C42AAB">
              <w:rPr>
                <w:rFonts w:eastAsia="仿宋_GB2312" w:hint="eastAsia"/>
                <w:sz w:val="24"/>
                <w:szCs w:val="24"/>
              </w:rPr>
              <w:t>，浙江工业大学之江学院核心课程，</w:t>
            </w:r>
            <w:r w:rsidRPr="00C42AAB">
              <w:rPr>
                <w:rFonts w:eastAsia="仿宋_GB2312" w:hint="eastAsia"/>
                <w:sz w:val="24"/>
                <w:szCs w:val="24"/>
              </w:rPr>
              <w:t>2018.12-</w:t>
            </w:r>
            <w:r w:rsidR="00FE4E59">
              <w:rPr>
                <w:rFonts w:eastAsia="仿宋_GB2312" w:hint="eastAsia"/>
                <w:sz w:val="24"/>
                <w:szCs w:val="24"/>
              </w:rPr>
              <w:t>，骆崇，主持。</w:t>
            </w:r>
          </w:p>
        </w:tc>
      </w:tr>
    </w:tbl>
    <w:p w:rsidR="00300BBB" w:rsidRDefault="00300BBB">
      <w:pPr>
        <w:widowControl/>
        <w:spacing w:line="640" w:lineRule="atLeast"/>
        <w:textAlignment w:val="baseline"/>
        <w:rPr>
          <w:rFonts w:eastAsia="仿宋_GB2312"/>
          <w:sz w:val="28"/>
        </w:rPr>
        <w:sectPr w:rsidR="00300BBB">
          <w:pgSz w:w="11906" w:h="16838"/>
          <w:pgMar w:top="1928" w:right="1531" w:bottom="1928" w:left="1531" w:header="851" w:footer="1418" w:gutter="0"/>
          <w:pgNumType w:fmt="numberInDash"/>
          <w:cols w:space="720"/>
          <w:docGrid w:type="lines" w:linePitch="312"/>
        </w:sectPr>
      </w:pPr>
    </w:p>
    <w:p w:rsidR="00300BBB" w:rsidRDefault="0028185B">
      <w:pPr>
        <w:widowControl/>
        <w:spacing w:line="640" w:lineRule="atLeast"/>
        <w:textAlignment w:val="baseline"/>
        <w:rPr>
          <w:rFonts w:eastAsia="仿宋_GB2312"/>
          <w:sz w:val="28"/>
        </w:rPr>
      </w:pPr>
      <w:r>
        <w:rPr>
          <w:rFonts w:eastAsia="仿宋_GB2312" w:hint="eastAsia"/>
          <w:sz w:val="28"/>
        </w:rPr>
        <w:lastRenderedPageBreak/>
        <w:t>五、经费预算</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062"/>
        <w:gridCol w:w="3645"/>
      </w:tblGrid>
      <w:tr w:rsidR="00300BBB" w:rsidTr="00A211E7">
        <w:trPr>
          <w:jc w:val="center"/>
        </w:trPr>
        <w:tc>
          <w:tcPr>
            <w:tcW w:w="2689" w:type="dxa"/>
            <w:vAlign w:val="center"/>
          </w:tcPr>
          <w:p w:rsidR="00300BBB" w:rsidRDefault="0028185B">
            <w:pPr>
              <w:widowControl/>
              <w:spacing w:line="640" w:lineRule="atLeast"/>
              <w:jc w:val="center"/>
              <w:textAlignment w:val="baseline"/>
            </w:pPr>
            <w:r>
              <w:rPr>
                <w:rFonts w:hint="eastAsia"/>
              </w:rPr>
              <w:t>支出科目</w:t>
            </w:r>
          </w:p>
        </w:tc>
        <w:tc>
          <w:tcPr>
            <w:tcW w:w="2062" w:type="dxa"/>
            <w:vAlign w:val="center"/>
          </w:tcPr>
          <w:p w:rsidR="00300BBB" w:rsidRDefault="0028185B">
            <w:pPr>
              <w:widowControl/>
              <w:spacing w:line="640" w:lineRule="atLeast"/>
              <w:jc w:val="center"/>
              <w:textAlignment w:val="baseline"/>
            </w:pPr>
            <w:r>
              <w:rPr>
                <w:rFonts w:hint="eastAsia"/>
              </w:rPr>
              <w:t>金额（元）</w:t>
            </w:r>
          </w:p>
        </w:tc>
        <w:tc>
          <w:tcPr>
            <w:tcW w:w="3645" w:type="dxa"/>
            <w:vAlign w:val="center"/>
          </w:tcPr>
          <w:p w:rsidR="00300BBB" w:rsidRDefault="0028185B">
            <w:pPr>
              <w:widowControl/>
              <w:spacing w:line="640" w:lineRule="atLeast"/>
              <w:jc w:val="center"/>
              <w:textAlignment w:val="baseline"/>
            </w:pPr>
            <w:r>
              <w:rPr>
                <w:rFonts w:hint="eastAsia"/>
              </w:rPr>
              <w:t>计算根据及理由</w:t>
            </w:r>
          </w:p>
        </w:tc>
      </w:tr>
      <w:tr w:rsidR="007366D1" w:rsidTr="00A211E7">
        <w:trPr>
          <w:jc w:val="center"/>
        </w:trPr>
        <w:tc>
          <w:tcPr>
            <w:tcW w:w="2689" w:type="dxa"/>
            <w:vAlign w:val="center"/>
          </w:tcPr>
          <w:p w:rsidR="007366D1" w:rsidRDefault="007366D1">
            <w:pPr>
              <w:widowControl/>
              <w:spacing w:line="640" w:lineRule="atLeast"/>
              <w:jc w:val="center"/>
              <w:textAlignment w:val="baseline"/>
            </w:pPr>
            <w:r>
              <w:rPr>
                <w:rFonts w:hint="eastAsia"/>
              </w:rPr>
              <w:t>合计</w:t>
            </w:r>
          </w:p>
        </w:tc>
        <w:tc>
          <w:tcPr>
            <w:tcW w:w="2062" w:type="dxa"/>
            <w:vAlign w:val="center"/>
          </w:tcPr>
          <w:p w:rsidR="007366D1" w:rsidRDefault="007366D1" w:rsidP="00EF7137">
            <w:pPr>
              <w:widowControl/>
              <w:spacing w:line="640" w:lineRule="atLeast"/>
              <w:jc w:val="center"/>
              <w:textAlignment w:val="baseline"/>
            </w:pPr>
            <w:r>
              <w:rPr>
                <w:rFonts w:hint="eastAsia"/>
              </w:rPr>
              <w:t>2</w:t>
            </w:r>
            <w:r>
              <w:t>0000</w:t>
            </w:r>
          </w:p>
        </w:tc>
        <w:tc>
          <w:tcPr>
            <w:tcW w:w="3645" w:type="dxa"/>
            <w:vAlign w:val="center"/>
          </w:tcPr>
          <w:p w:rsidR="007366D1" w:rsidRDefault="007366D1">
            <w:pPr>
              <w:widowControl/>
              <w:spacing w:line="640" w:lineRule="atLeast"/>
              <w:jc w:val="center"/>
              <w:textAlignment w:val="baseline"/>
            </w:pPr>
          </w:p>
        </w:tc>
      </w:tr>
      <w:tr w:rsidR="007366D1" w:rsidTr="00A211E7">
        <w:trPr>
          <w:jc w:val="center"/>
        </w:trPr>
        <w:tc>
          <w:tcPr>
            <w:tcW w:w="2689" w:type="dxa"/>
            <w:vAlign w:val="center"/>
          </w:tcPr>
          <w:p w:rsidR="007366D1" w:rsidRDefault="00DA6DF4" w:rsidP="00EF7137">
            <w:pPr>
              <w:widowControl/>
              <w:spacing w:line="64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7366D1">
              <w:rPr>
                <w:rFonts w:ascii="仿宋_GB2312" w:eastAsia="仿宋_GB2312" w:hAnsi="仿宋_GB2312" w:cs="仿宋_GB2312" w:hint="eastAsia"/>
                <w:sz w:val="24"/>
                <w:szCs w:val="24"/>
              </w:rPr>
              <w:t>.调研</w:t>
            </w:r>
          </w:p>
        </w:tc>
        <w:tc>
          <w:tcPr>
            <w:tcW w:w="2062" w:type="dxa"/>
            <w:vAlign w:val="center"/>
          </w:tcPr>
          <w:p w:rsidR="007366D1" w:rsidRDefault="00DA6DF4" w:rsidP="00EF7137">
            <w:pPr>
              <w:widowControl/>
              <w:spacing w:line="640" w:lineRule="atLeast"/>
              <w:jc w:val="center"/>
              <w:textAlignment w:val="baseline"/>
            </w:pPr>
            <w:r>
              <w:rPr>
                <w:rFonts w:hint="eastAsia"/>
              </w:rPr>
              <w:t>1</w:t>
            </w:r>
            <w:r w:rsidR="007366D1">
              <w:t>000</w:t>
            </w:r>
            <w:r w:rsidR="00BE0F09">
              <w:rPr>
                <w:rFonts w:hint="eastAsia"/>
              </w:rPr>
              <w:t>0</w:t>
            </w:r>
          </w:p>
        </w:tc>
        <w:tc>
          <w:tcPr>
            <w:tcW w:w="3645" w:type="dxa"/>
            <w:vAlign w:val="center"/>
          </w:tcPr>
          <w:p w:rsidR="007366D1" w:rsidRPr="007366D1" w:rsidRDefault="007366D1" w:rsidP="007366D1">
            <w:pPr>
              <w:widowControl/>
              <w:spacing w:line="640" w:lineRule="atLeast"/>
              <w:jc w:val="center"/>
              <w:textAlignment w:val="baseline"/>
              <w:rPr>
                <w:rFonts w:ascii="仿宋_GB2312" w:eastAsia="仿宋_GB2312" w:hAnsi="仿宋_GB2312" w:cs="仿宋_GB2312"/>
                <w:sz w:val="24"/>
                <w:szCs w:val="24"/>
              </w:rPr>
            </w:pPr>
            <w:r w:rsidRPr="007366D1">
              <w:rPr>
                <w:rFonts w:ascii="仿宋_GB2312" w:eastAsia="仿宋_GB2312" w:hAnsi="仿宋_GB2312" w:cs="仿宋_GB2312" w:hint="eastAsia"/>
                <w:sz w:val="24"/>
                <w:szCs w:val="24"/>
              </w:rPr>
              <w:t>差旅、交通</w:t>
            </w:r>
          </w:p>
        </w:tc>
      </w:tr>
      <w:tr w:rsidR="007366D1" w:rsidTr="00A211E7">
        <w:trPr>
          <w:trHeight w:val="434"/>
          <w:jc w:val="center"/>
        </w:trPr>
        <w:tc>
          <w:tcPr>
            <w:tcW w:w="2689" w:type="dxa"/>
            <w:vAlign w:val="center"/>
          </w:tcPr>
          <w:p w:rsidR="007366D1" w:rsidRDefault="00DA6DF4" w:rsidP="00EF7137">
            <w:pPr>
              <w:widowControl/>
              <w:spacing w:line="64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007366D1">
              <w:rPr>
                <w:rFonts w:ascii="仿宋_GB2312" w:eastAsia="仿宋_GB2312" w:hAnsi="仿宋_GB2312" w:cs="仿宋_GB2312" w:hint="eastAsia"/>
                <w:sz w:val="24"/>
                <w:szCs w:val="24"/>
              </w:rPr>
              <w:t>.耗材</w:t>
            </w:r>
          </w:p>
        </w:tc>
        <w:tc>
          <w:tcPr>
            <w:tcW w:w="2062" w:type="dxa"/>
            <w:vAlign w:val="center"/>
          </w:tcPr>
          <w:p w:rsidR="007366D1" w:rsidRDefault="007366D1" w:rsidP="00EF7137">
            <w:pPr>
              <w:widowControl/>
              <w:spacing w:line="640" w:lineRule="atLeast"/>
              <w:jc w:val="center"/>
              <w:textAlignment w:val="baseline"/>
            </w:pPr>
            <w:r>
              <w:rPr>
                <w:rFonts w:hint="eastAsia"/>
              </w:rPr>
              <w:t>5</w:t>
            </w:r>
            <w:r>
              <w:t>000</w:t>
            </w:r>
          </w:p>
        </w:tc>
        <w:tc>
          <w:tcPr>
            <w:tcW w:w="3645" w:type="dxa"/>
            <w:vAlign w:val="center"/>
          </w:tcPr>
          <w:p w:rsidR="007366D1" w:rsidRPr="007366D1" w:rsidRDefault="007366D1" w:rsidP="007366D1">
            <w:pPr>
              <w:widowControl/>
              <w:spacing w:line="640" w:lineRule="atLeast"/>
              <w:jc w:val="center"/>
              <w:textAlignment w:val="baseline"/>
              <w:rPr>
                <w:rFonts w:ascii="仿宋_GB2312" w:eastAsia="仿宋_GB2312" w:hAnsi="仿宋_GB2312" w:cs="仿宋_GB2312"/>
                <w:sz w:val="24"/>
                <w:szCs w:val="24"/>
              </w:rPr>
            </w:pPr>
            <w:r w:rsidRPr="007366D1">
              <w:rPr>
                <w:rFonts w:ascii="仿宋_GB2312" w:eastAsia="仿宋_GB2312" w:hAnsi="仿宋_GB2312" w:cs="仿宋_GB2312" w:hint="eastAsia"/>
                <w:sz w:val="24"/>
                <w:szCs w:val="24"/>
              </w:rPr>
              <w:t>文印、墨盒</w:t>
            </w:r>
          </w:p>
        </w:tc>
      </w:tr>
      <w:tr w:rsidR="007366D1" w:rsidTr="00A211E7">
        <w:trPr>
          <w:jc w:val="center"/>
        </w:trPr>
        <w:tc>
          <w:tcPr>
            <w:tcW w:w="2689" w:type="dxa"/>
            <w:vAlign w:val="center"/>
          </w:tcPr>
          <w:p w:rsidR="007366D1" w:rsidRPr="0058455F" w:rsidRDefault="00DA6DF4" w:rsidP="00EF7137">
            <w:pPr>
              <w:widowControl/>
              <w:spacing w:line="640" w:lineRule="atLeast"/>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sidR="007366D1" w:rsidRPr="0058455F">
              <w:rPr>
                <w:rFonts w:ascii="仿宋_GB2312" w:eastAsia="仿宋_GB2312" w:hAnsi="仿宋_GB2312" w:cs="仿宋_GB2312" w:hint="eastAsia"/>
                <w:sz w:val="24"/>
                <w:szCs w:val="24"/>
              </w:rPr>
              <w:t>.</w:t>
            </w:r>
            <w:r w:rsidR="007366D1">
              <w:rPr>
                <w:rFonts w:ascii="仿宋_GB2312" w:eastAsia="仿宋_GB2312" w:hAnsi="仿宋_GB2312" w:cs="仿宋_GB2312" w:hint="eastAsia"/>
                <w:sz w:val="24"/>
                <w:szCs w:val="24"/>
              </w:rPr>
              <w:t>版面费</w:t>
            </w:r>
          </w:p>
        </w:tc>
        <w:tc>
          <w:tcPr>
            <w:tcW w:w="2062" w:type="dxa"/>
            <w:vAlign w:val="center"/>
          </w:tcPr>
          <w:p w:rsidR="007366D1" w:rsidRPr="0058455F" w:rsidRDefault="007366D1" w:rsidP="00EF7137">
            <w:pPr>
              <w:widowControl/>
              <w:spacing w:line="640" w:lineRule="atLeast"/>
              <w:jc w:val="center"/>
              <w:textAlignment w:val="baseline"/>
              <w:rPr>
                <w:rFonts w:ascii="仿宋_GB2312" w:eastAsia="仿宋_GB2312" w:hAnsi="仿宋_GB2312" w:cs="仿宋_GB2312"/>
                <w:sz w:val="24"/>
                <w:szCs w:val="24"/>
              </w:rPr>
            </w:pPr>
            <w:r>
              <w:rPr>
                <w:rFonts w:hint="eastAsia"/>
              </w:rPr>
              <w:t>5</w:t>
            </w:r>
            <w:r w:rsidRPr="007E1183">
              <w:t>000</w:t>
            </w:r>
          </w:p>
        </w:tc>
        <w:tc>
          <w:tcPr>
            <w:tcW w:w="3645" w:type="dxa"/>
            <w:vAlign w:val="center"/>
          </w:tcPr>
          <w:p w:rsidR="007366D1" w:rsidRPr="0058455F" w:rsidRDefault="007366D1" w:rsidP="007366D1">
            <w:pPr>
              <w:widowControl/>
              <w:spacing w:line="640" w:lineRule="atLeast"/>
              <w:jc w:val="center"/>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论文版面费</w:t>
            </w:r>
          </w:p>
        </w:tc>
      </w:tr>
      <w:tr w:rsidR="007366D1" w:rsidTr="00A211E7">
        <w:trPr>
          <w:jc w:val="center"/>
        </w:trPr>
        <w:tc>
          <w:tcPr>
            <w:tcW w:w="2689" w:type="dxa"/>
            <w:vAlign w:val="center"/>
          </w:tcPr>
          <w:p w:rsidR="007366D1" w:rsidRDefault="007366D1">
            <w:pPr>
              <w:widowControl/>
              <w:spacing w:line="640" w:lineRule="atLeast"/>
              <w:textAlignment w:val="baseline"/>
            </w:pPr>
          </w:p>
        </w:tc>
        <w:tc>
          <w:tcPr>
            <w:tcW w:w="2062" w:type="dxa"/>
            <w:vAlign w:val="center"/>
          </w:tcPr>
          <w:p w:rsidR="007366D1" w:rsidRDefault="007366D1">
            <w:pPr>
              <w:widowControl/>
              <w:spacing w:line="640" w:lineRule="atLeast"/>
              <w:jc w:val="center"/>
              <w:textAlignment w:val="baseline"/>
            </w:pPr>
          </w:p>
        </w:tc>
        <w:tc>
          <w:tcPr>
            <w:tcW w:w="3645" w:type="dxa"/>
            <w:vAlign w:val="center"/>
          </w:tcPr>
          <w:p w:rsidR="007366D1" w:rsidRDefault="007366D1">
            <w:pPr>
              <w:widowControl/>
              <w:spacing w:line="640" w:lineRule="atLeast"/>
              <w:jc w:val="center"/>
              <w:textAlignment w:val="baseline"/>
            </w:pPr>
          </w:p>
        </w:tc>
      </w:tr>
    </w:tbl>
    <w:p w:rsidR="00300BBB" w:rsidRDefault="00300BBB">
      <w:pPr>
        <w:widowControl/>
        <w:spacing w:line="640" w:lineRule="atLeast"/>
        <w:textAlignment w:val="baseline"/>
      </w:pPr>
    </w:p>
    <w:p w:rsidR="00300BBB" w:rsidRDefault="0028185B">
      <w:pPr>
        <w:widowControl/>
        <w:spacing w:line="640" w:lineRule="atLeast"/>
        <w:textAlignment w:val="baseline"/>
        <w:rPr>
          <w:rFonts w:eastAsia="仿宋_GB2312"/>
          <w:sz w:val="28"/>
        </w:rPr>
      </w:pPr>
      <w:r>
        <w:rPr>
          <w:rFonts w:eastAsia="仿宋_GB2312" w:hint="eastAsia"/>
          <w:sz w:val="28"/>
        </w:rPr>
        <w:t>六、专家组名单及评审意见</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40"/>
        <w:gridCol w:w="1980"/>
        <w:gridCol w:w="2520"/>
        <w:gridCol w:w="1125"/>
      </w:tblGrid>
      <w:tr w:rsidR="00300BBB" w:rsidTr="00A211E7">
        <w:trPr>
          <w:trHeight w:val="698"/>
          <w:jc w:val="center"/>
        </w:trPr>
        <w:tc>
          <w:tcPr>
            <w:tcW w:w="1298" w:type="dxa"/>
            <w:tcBorders>
              <w:top w:val="single" w:sz="2" w:space="0" w:color="000000"/>
              <w:left w:val="single" w:sz="2" w:space="0" w:color="000000"/>
              <w:bottom w:val="single" w:sz="4" w:space="0" w:color="auto"/>
              <w:right w:val="single" w:sz="4" w:space="0" w:color="auto"/>
            </w:tcBorders>
            <w:vAlign w:val="center"/>
          </w:tcPr>
          <w:p w:rsidR="00300BBB" w:rsidRDefault="0028185B">
            <w:pPr>
              <w:snapToGrid w:val="0"/>
              <w:spacing w:line="379" w:lineRule="atLeast"/>
              <w:jc w:val="center"/>
              <w:textAlignment w:val="baseline"/>
            </w:pPr>
            <w:r>
              <w:rPr>
                <w:rFonts w:hint="eastAsia"/>
              </w:rPr>
              <w:t>姓名</w:t>
            </w:r>
          </w:p>
        </w:tc>
        <w:tc>
          <w:tcPr>
            <w:tcW w:w="1440" w:type="dxa"/>
            <w:tcBorders>
              <w:top w:val="single" w:sz="2" w:space="0" w:color="000000"/>
              <w:left w:val="single" w:sz="4" w:space="0" w:color="auto"/>
              <w:bottom w:val="single" w:sz="4" w:space="0" w:color="auto"/>
              <w:right w:val="single" w:sz="2" w:space="0" w:color="000000"/>
            </w:tcBorders>
            <w:vAlign w:val="center"/>
          </w:tcPr>
          <w:p w:rsidR="00300BBB" w:rsidRDefault="0028185B">
            <w:pPr>
              <w:snapToGrid w:val="0"/>
              <w:spacing w:line="379" w:lineRule="atLeast"/>
              <w:jc w:val="center"/>
              <w:textAlignment w:val="baseline"/>
            </w:pPr>
            <w:r>
              <w:rPr>
                <w:rFonts w:hint="eastAsia"/>
              </w:rPr>
              <w:t>职称</w:t>
            </w:r>
          </w:p>
        </w:tc>
        <w:tc>
          <w:tcPr>
            <w:tcW w:w="1980" w:type="dxa"/>
            <w:tcBorders>
              <w:top w:val="single" w:sz="2" w:space="0" w:color="000000"/>
              <w:left w:val="single" w:sz="4" w:space="0" w:color="auto"/>
              <w:bottom w:val="single" w:sz="4" w:space="0" w:color="auto"/>
              <w:right w:val="single" w:sz="2" w:space="0" w:color="000000"/>
            </w:tcBorders>
            <w:vAlign w:val="center"/>
          </w:tcPr>
          <w:p w:rsidR="00300BBB" w:rsidRDefault="0028185B">
            <w:pPr>
              <w:snapToGrid w:val="0"/>
              <w:spacing w:line="379" w:lineRule="atLeast"/>
              <w:ind w:right="105"/>
              <w:jc w:val="center"/>
              <w:textAlignment w:val="baseline"/>
            </w:pPr>
            <w:r>
              <w:rPr>
                <w:rFonts w:hint="eastAsia"/>
              </w:rPr>
              <w:t>专业</w:t>
            </w:r>
          </w:p>
        </w:tc>
        <w:tc>
          <w:tcPr>
            <w:tcW w:w="2520" w:type="dxa"/>
            <w:tcBorders>
              <w:top w:val="single" w:sz="2" w:space="0" w:color="000000"/>
              <w:left w:val="single" w:sz="4" w:space="0" w:color="auto"/>
              <w:bottom w:val="single" w:sz="4" w:space="0" w:color="auto"/>
              <w:right w:val="single" w:sz="2" w:space="0" w:color="000000"/>
            </w:tcBorders>
            <w:vAlign w:val="center"/>
          </w:tcPr>
          <w:p w:rsidR="00300BBB" w:rsidRDefault="0028185B">
            <w:pPr>
              <w:tabs>
                <w:tab w:val="left" w:pos="1155"/>
              </w:tabs>
              <w:snapToGrid w:val="0"/>
              <w:spacing w:line="379" w:lineRule="atLeast"/>
              <w:jc w:val="center"/>
              <w:textAlignment w:val="baseline"/>
            </w:pPr>
            <w:r>
              <w:rPr>
                <w:rFonts w:hint="eastAsia"/>
              </w:rPr>
              <w:t>所在单位</w:t>
            </w:r>
          </w:p>
        </w:tc>
        <w:tc>
          <w:tcPr>
            <w:tcW w:w="1125" w:type="dxa"/>
            <w:tcBorders>
              <w:top w:val="single" w:sz="2" w:space="0" w:color="000000"/>
              <w:left w:val="single" w:sz="4" w:space="0" w:color="auto"/>
              <w:bottom w:val="single" w:sz="4" w:space="0" w:color="auto"/>
              <w:right w:val="single" w:sz="2" w:space="0" w:color="000000"/>
            </w:tcBorders>
            <w:vAlign w:val="center"/>
          </w:tcPr>
          <w:p w:rsidR="00300BBB" w:rsidRDefault="0028185B">
            <w:pPr>
              <w:tabs>
                <w:tab w:val="left" w:pos="1155"/>
              </w:tabs>
              <w:snapToGrid w:val="0"/>
              <w:spacing w:line="379" w:lineRule="atLeast"/>
              <w:jc w:val="center"/>
              <w:textAlignment w:val="baseline"/>
            </w:pPr>
            <w:r>
              <w:rPr>
                <w:rFonts w:hint="eastAsia"/>
              </w:rPr>
              <w:t>签字</w:t>
            </w:r>
          </w:p>
        </w:tc>
      </w:tr>
      <w:tr w:rsidR="00300BBB" w:rsidTr="00A211E7">
        <w:trPr>
          <w:trHeight w:val="603"/>
          <w:jc w:val="center"/>
        </w:trPr>
        <w:tc>
          <w:tcPr>
            <w:tcW w:w="1298" w:type="dxa"/>
            <w:tcBorders>
              <w:top w:val="single" w:sz="4" w:space="0" w:color="auto"/>
              <w:left w:val="single" w:sz="2" w:space="0" w:color="000000"/>
              <w:bottom w:val="single" w:sz="4" w:space="0" w:color="auto"/>
              <w:right w:val="single" w:sz="4" w:space="0" w:color="auto"/>
            </w:tcBorders>
            <w:vAlign w:val="center"/>
          </w:tcPr>
          <w:p w:rsidR="00300BBB" w:rsidRDefault="00300BBB">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c>
          <w:tcPr>
            <w:tcW w:w="1125"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r>
      <w:tr w:rsidR="00300BBB" w:rsidTr="00A211E7">
        <w:trPr>
          <w:trHeight w:val="577"/>
          <w:jc w:val="center"/>
        </w:trPr>
        <w:tc>
          <w:tcPr>
            <w:tcW w:w="1298" w:type="dxa"/>
            <w:tcBorders>
              <w:top w:val="single" w:sz="4" w:space="0" w:color="auto"/>
              <w:left w:val="single" w:sz="2" w:space="0" w:color="000000"/>
              <w:bottom w:val="single" w:sz="4" w:space="0" w:color="auto"/>
              <w:right w:val="single" w:sz="4" w:space="0" w:color="auto"/>
            </w:tcBorders>
            <w:vAlign w:val="center"/>
          </w:tcPr>
          <w:p w:rsidR="00300BBB" w:rsidRDefault="00300BBB">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c>
          <w:tcPr>
            <w:tcW w:w="1125"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pPr>
          </w:p>
        </w:tc>
      </w:tr>
      <w:tr w:rsidR="00300BBB" w:rsidTr="00A211E7">
        <w:trPr>
          <w:trHeight w:val="583"/>
          <w:jc w:val="center"/>
        </w:trPr>
        <w:tc>
          <w:tcPr>
            <w:tcW w:w="1298" w:type="dxa"/>
            <w:tcBorders>
              <w:top w:val="single" w:sz="4" w:space="0" w:color="auto"/>
              <w:left w:val="single" w:sz="2" w:space="0" w:color="000000"/>
              <w:bottom w:val="single" w:sz="4" w:space="0" w:color="auto"/>
              <w:right w:val="single" w:sz="4" w:space="0" w:color="auto"/>
            </w:tcBorders>
            <w:vAlign w:val="center"/>
          </w:tcPr>
          <w:p w:rsidR="00300BBB" w:rsidRDefault="00300BBB">
            <w:pPr>
              <w:snapToGrid w:val="0"/>
              <w:spacing w:line="379" w:lineRule="atLeast"/>
              <w:jc w:val="center"/>
              <w:textAlignment w:val="baseline"/>
              <w:rPr>
                <w:rFonts w:eastAsia="仿宋_GB2312"/>
                <w:spacing w:val="102"/>
              </w:rPr>
            </w:pPr>
          </w:p>
        </w:tc>
        <w:tc>
          <w:tcPr>
            <w:tcW w:w="144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rPr>
                <w:rFonts w:eastAsia="仿宋_GB2312"/>
                <w:spacing w:val="102"/>
              </w:rPr>
            </w:pPr>
          </w:p>
        </w:tc>
        <w:tc>
          <w:tcPr>
            <w:tcW w:w="198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rPr>
                <w:rFonts w:eastAsia="仿宋_GB2312"/>
                <w:spacing w:val="102"/>
              </w:rPr>
            </w:pPr>
          </w:p>
        </w:tc>
        <w:tc>
          <w:tcPr>
            <w:tcW w:w="2520"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rPr>
                <w:rFonts w:eastAsia="仿宋_GB2312"/>
                <w:spacing w:val="102"/>
              </w:rPr>
            </w:pPr>
          </w:p>
        </w:tc>
        <w:tc>
          <w:tcPr>
            <w:tcW w:w="1125" w:type="dxa"/>
            <w:tcBorders>
              <w:top w:val="single" w:sz="4" w:space="0" w:color="auto"/>
              <w:left w:val="single" w:sz="4" w:space="0" w:color="auto"/>
              <w:bottom w:val="single" w:sz="4" w:space="0" w:color="auto"/>
              <w:right w:val="single" w:sz="2" w:space="0" w:color="000000"/>
            </w:tcBorders>
            <w:vAlign w:val="center"/>
          </w:tcPr>
          <w:p w:rsidR="00300BBB" w:rsidRDefault="00300BBB">
            <w:pPr>
              <w:snapToGrid w:val="0"/>
              <w:spacing w:line="379" w:lineRule="atLeast"/>
              <w:jc w:val="center"/>
              <w:textAlignment w:val="baseline"/>
              <w:rPr>
                <w:rFonts w:eastAsia="仿宋_GB2312"/>
                <w:spacing w:val="102"/>
              </w:rPr>
            </w:pPr>
          </w:p>
        </w:tc>
      </w:tr>
      <w:tr w:rsidR="00300BBB" w:rsidTr="00A211E7">
        <w:trPr>
          <w:trHeight w:val="3096"/>
          <w:jc w:val="center"/>
        </w:trPr>
        <w:tc>
          <w:tcPr>
            <w:tcW w:w="8363" w:type="dxa"/>
            <w:gridSpan w:val="5"/>
            <w:tcBorders>
              <w:top w:val="single" w:sz="4" w:space="0" w:color="auto"/>
              <w:left w:val="single" w:sz="2" w:space="0" w:color="000000"/>
              <w:bottom w:val="single" w:sz="2" w:space="0" w:color="000000"/>
              <w:right w:val="single" w:sz="2" w:space="0" w:color="000000"/>
            </w:tcBorders>
          </w:tcPr>
          <w:p w:rsidR="00300BBB" w:rsidRDefault="0028185B">
            <w:pPr>
              <w:widowControl/>
              <w:spacing w:before="175" w:after="102" w:line="566" w:lineRule="atLeast"/>
              <w:textAlignment w:val="baseline"/>
              <w:rPr>
                <w:rFonts w:eastAsia="黑体"/>
              </w:rPr>
            </w:pPr>
            <w:r>
              <w:rPr>
                <w:rFonts w:eastAsia="仿宋_GB2312" w:hint="eastAsia"/>
                <w:spacing w:val="102"/>
                <w:sz w:val="28"/>
              </w:rPr>
              <w:t>评审意见：</w:t>
            </w:r>
          </w:p>
          <w:p w:rsidR="00300BBB" w:rsidRDefault="00300BBB">
            <w:pPr>
              <w:widowControl/>
              <w:spacing w:line="640" w:lineRule="atLeast"/>
              <w:textAlignment w:val="baseline"/>
            </w:pPr>
          </w:p>
          <w:p w:rsidR="00BE0F09" w:rsidRDefault="00BE0F09">
            <w:pPr>
              <w:widowControl/>
              <w:spacing w:line="640" w:lineRule="atLeast"/>
              <w:textAlignment w:val="baseline"/>
            </w:pPr>
          </w:p>
          <w:p w:rsidR="00BE0F09" w:rsidRDefault="00BE0F09">
            <w:pPr>
              <w:widowControl/>
              <w:spacing w:line="640" w:lineRule="atLeast"/>
              <w:textAlignment w:val="baseline"/>
            </w:pPr>
          </w:p>
          <w:p w:rsidR="00300BBB" w:rsidRDefault="00300BBB">
            <w:pPr>
              <w:snapToGrid w:val="0"/>
              <w:spacing w:line="379" w:lineRule="atLeast"/>
              <w:jc w:val="center"/>
              <w:textAlignment w:val="baseline"/>
              <w:rPr>
                <w:rFonts w:eastAsia="仿宋_GB2312"/>
                <w:spacing w:val="102"/>
                <w:sz w:val="28"/>
              </w:rPr>
            </w:pPr>
          </w:p>
          <w:p w:rsidR="00300BBB" w:rsidRDefault="0028185B">
            <w:pPr>
              <w:snapToGrid w:val="0"/>
              <w:spacing w:line="379" w:lineRule="atLeast"/>
              <w:jc w:val="center"/>
              <w:textAlignment w:val="baseline"/>
              <w:rPr>
                <w:rFonts w:eastAsia="仿宋_GB2312"/>
                <w:spacing w:val="102"/>
                <w:sz w:val="28"/>
              </w:rPr>
            </w:pPr>
            <w:r>
              <w:rPr>
                <w:rFonts w:eastAsia="仿宋_GB2312" w:hint="eastAsia"/>
                <w:spacing w:val="102"/>
                <w:sz w:val="28"/>
              </w:rPr>
              <w:t>负责人（签字）</w:t>
            </w:r>
          </w:p>
          <w:p w:rsidR="00300BBB" w:rsidRDefault="0028185B">
            <w:pPr>
              <w:snapToGrid w:val="0"/>
              <w:spacing w:line="379" w:lineRule="atLeast"/>
              <w:jc w:val="right"/>
              <w:textAlignment w:val="baseline"/>
            </w:pPr>
            <w:r>
              <w:rPr>
                <w:rFonts w:eastAsia="仿宋_GB2312"/>
                <w:spacing w:val="102"/>
                <w:sz w:val="28"/>
              </w:rPr>
              <w:t xml:space="preserve">                              </w:t>
            </w:r>
            <w:r>
              <w:rPr>
                <w:rFonts w:eastAsia="仿宋_GB2312" w:hint="eastAsia"/>
                <w:spacing w:val="102"/>
                <w:sz w:val="28"/>
              </w:rPr>
              <w:t>年</w:t>
            </w:r>
            <w:r>
              <w:rPr>
                <w:rFonts w:eastAsia="仿宋_GB2312"/>
                <w:spacing w:val="102"/>
                <w:sz w:val="28"/>
              </w:rPr>
              <w:t xml:space="preserve"> </w:t>
            </w:r>
            <w:r>
              <w:rPr>
                <w:rFonts w:eastAsia="仿宋_GB2312" w:hint="eastAsia"/>
                <w:spacing w:val="102"/>
                <w:sz w:val="28"/>
              </w:rPr>
              <w:t>月</w:t>
            </w:r>
            <w:r>
              <w:rPr>
                <w:rFonts w:eastAsia="仿宋_GB2312"/>
                <w:spacing w:val="102"/>
                <w:sz w:val="28"/>
              </w:rPr>
              <w:t xml:space="preserve"> </w:t>
            </w:r>
            <w:r>
              <w:rPr>
                <w:rFonts w:eastAsia="仿宋_GB2312" w:hint="eastAsia"/>
                <w:spacing w:val="102"/>
                <w:sz w:val="28"/>
              </w:rPr>
              <w:t>日</w:t>
            </w:r>
          </w:p>
          <w:p w:rsidR="00300BBB" w:rsidRDefault="00300BBB">
            <w:pPr>
              <w:snapToGrid w:val="0"/>
              <w:spacing w:line="379" w:lineRule="atLeast"/>
              <w:jc w:val="right"/>
              <w:textAlignment w:val="baseline"/>
              <w:rPr>
                <w:rFonts w:eastAsia="仿宋_GB2312"/>
                <w:spacing w:val="102"/>
              </w:rPr>
            </w:pPr>
          </w:p>
        </w:tc>
      </w:tr>
    </w:tbl>
    <w:p w:rsidR="00BE0F09" w:rsidRDefault="00BE0F09">
      <w:pPr>
        <w:widowControl/>
        <w:spacing w:line="640" w:lineRule="atLeast"/>
        <w:textAlignment w:val="baseline"/>
        <w:rPr>
          <w:rFonts w:eastAsia="仿宋_GB2312"/>
          <w:sz w:val="28"/>
        </w:rPr>
      </w:pPr>
    </w:p>
    <w:p w:rsidR="00300BBB" w:rsidRDefault="0028185B">
      <w:pPr>
        <w:widowControl/>
        <w:spacing w:line="640" w:lineRule="atLeast"/>
        <w:textAlignment w:val="baseline"/>
        <w:rPr>
          <w:rFonts w:eastAsia="仿宋_GB2312"/>
          <w:sz w:val="28"/>
        </w:rPr>
      </w:pPr>
      <w:r>
        <w:rPr>
          <w:rFonts w:eastAsia="仿宋_GB2312" w:hint="eastAsia"/>
          <w:sz w:val="28"/>
        </w:rPr>
        <w:lastRenderedPageBreak/>
        <w:t>七、学校意见</w:t>
      </w:r>
    </w:p>
    <w:tbl>
      <w:tblPr>
        <w:tblpPr w:leftFromText="180" w:rightFromText="180" w:vertAnchor="text" w:horzAnchor="margin" w:tblpXSpec="center" w:tblpY="282"/>
        <w:tblW w:w="8228"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8"/>
      </w:tblGrid>
      <w:tr w:rsidR="00300BBB" w:rsidTr="00A211E7">
        <w:trPr>
          <w:trHeight w:val="9215"/>
          <w:jc w:val="center"/>
        </w:trPr>
        <w:tc>
          <w:tcPr>
            <w:tcW w:w="8228" w:type="dxa"/>
            <w:tcBorders>
              <w:top w:val="single" w:sz="2" w:space="0" w:color="000000"/>
              <w:left w:val="single" w:sz="2" w:space="0" w:color="000000"/>
              <w:bottom w:val="single" w:sz="2" w:space="0" w:color="000000"/>
              <w:right w:val="single" w:sz="2" w:space="0" w:color="000000"/>
            </w:tcBorders>
          </w:tcPr>
          <w:p w:rsidR="00300BBB" w:rsidRDefault="00300BBB" w:rsidP="00A211E7">
            <w:pPr>
              <w:snapToGrid w:val="0"/>
              <w:spacing w:line="391" w:lineRule="atLeast"/>
              <w:textAlignment w:val="baseline"/>
            </w:pPr>
          </w:p>
          <w:p w:rsidR="00300BBB" w:rsidRDefault="00300BBB" w:rsidP="00A211E7">
            <w:pPr>
              <w:snapToGrid w:val="0"/>
              <w:spacing w:line="391" w:lineRule="atLeast"/>
              <w:textAlignment w:val="baseline"/>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A324B2" w:rsidRDefault="00A324B2" w:rsidP="00A211E7">
            <w:pPr>
              <w:snapToGrid w:val="0"/>
              <w:spacing w:line="379" w:lineRule="atLeast"/>
              <w:ind w:firstLineChars="750" w:firstLine="3630"/>
              <w:textAlignment w:val="baseline"/>
              <w:rPr>
                <w:rFonts w:eastAsia="仿宋_GB2312"/>
                <w:spacing w:val="102"/>
                <w:sz w:val="28"/>
              </w:rPr>
            </w:pPr>
          </w:p>
          <w:p w:rsidR="00A324B2" w:rsidRDefault="00A324B2" w:rsidP="00A211E7">
            <w:pPr>
              <w:snapToGrid w:val="0"/>
              <w:spacing w:line="379" w:lineRule="atLeast"/>
              <w:ind w:firstLineChars="750" w:firstLine="3630"/>
              <w:textAlignment w:val="baseline"/>
              <w:rPr>
                <w:rFonts w:eastAsia="仿宋_GB2312"/>
                <w:spacing w:val="102"/>
                <w:sz w:val="28"/>
              </w:rPr>
            </w:pPr>
          </w:p>
          <w:p w:rsidR="00A324B2" w:rsidRDefault="00A324B2" w:rsidP="00A211E7">
            <w:pPr>
              <w:snapToGrid w:val="0"/>
              <w:spacing w:line="379" w:lineRule="atLeast"/>
              <w:ind w:firstLineChars="750" w:firstLine="3630"/>
              <w:textAlignment w:val="baseline"/>
              <w:rPr>
                <w:rFonts w:eastAsia="仿宋_GB2312"/>
                <w:spacing w:val="102"/>
                <w:sz w:val="28"/>
              </w:rPr>
            </w:pPr>
          </w:p>
          <w:p w:rsidR="00A324B2" w:rsidRDefault="00A324B2" w:rsidP="00A211E7">
            <w:pPr>
              <w:snapToGrid w:val="0"/>
              <w:spacing w:line="379" w:lineRule="atLeast"/>
              <w:ind w:firstLineChars="750" w:firstLine="3630"/>
              <w:textAlignment w:val="baseline"/>
              <w:rPr>
                <w:rFonts w:eastAsia="仿宋_GB2312"/>
                <w:spacing w:val="102"/>
                <w:sz w:val="28"/>
              </w:rPr>
            </w:pPr>
          </w:p>
          <w:p w:rsidR="00A324B2" w:rsidRDefault="00A324B2" w:rsidP="00A211E7">
            <w:pPr>
              <w:snapToGrid w:val="0"/>
              <w:spacing w:line="379" w:lineRule="atLeast"/>
              <w:ind w:firstLineChars="750" w:firstLine="3630"/>
              <w:textAlignment w:val="baseline"/>
              <w:rPr>
                <w:rFonts w:eastAsia="仿宋_GB2312"/>
                <w:spacing w:val="102"/>
                <w:sz w:val="28"/>
              </w:rPr>
            </w:pPr>
          </w:p>
          <w:p w:rsidR="00A324B2" w:rsidRDefault="00A324B2" w:rsidP="00A211E7">
            <w:pPr>
              <w:snapToGrid w:val="0"/>
              <w:spacing w:line="379" w:lineRule="atLeast"/>
              <w:ind w:firstLineChars="750" w:firstLine="3630"/>
              <w:textAlignment w:val="baseline"/>
              <w:rPr>
                <w:rFonts w:eastAsia="仿宋_GB2312"/>
                <w:spacing w:val="102"/>
                <w:sz w:val="28"/>
              </w:rPr>
            </w:pPr>
          </w:p>
          <w:p w:rsidR="00300BBB" w:rsidRDefault="00300BBB" w:rsidP="00A211E7">
            <w:pPr>
              <w:snapToGrid w:val="0"/>
              <w:spacing w:line="379" w:lineRule="atLeast"/>
              <w:ind w:firstLineChars="750" w:firstLine="3630"/>
              <w:textAlignment w:val="baseline"/>
              <w:rPr>
                <w:rFonts w:eastAsia="仿宋_GB2312"/>
                <w:spacing w:val="102"/>
                <w:sz w:val="28"/>
              </w:rPr>
            </w:pPr>
          </w:p>
          <w:p w:rsidR="00300BBB" w:rsidRDefault="0028185B" w:rsidP="00FF5E5B">
            <w:pPr>
              <w:snapToGrid w:val="0"/>
              <w:spacing w:line="379" w:lineRule="atLeast"/>
              <w:ind w:firstLineChars="1050" w:firstLine="5082"/>
              <w:textAlignment w:val="baseline"/>
              <w:rPr>
                <w:rFonts w:eastAsia="仿宋_GB2312"/>
                <w:spacing w:val="102"/>
                <w:sz w:val="28"/>
              </w:rPr>
            </w:pPr>
            <w:r>
              <w:rPr>
                <w:rFonts w:eastAsia="仿宋_GB2312" w:hint="eastAsia"/>
                <w:spacing w:val="102"/>
                <w:sz w:val="28"/>
              </w:rPr>
              <w:t>学校（公章）</w:t>
            </w:r>
          </w:p>
          <w:p w:rsidR="00300BBB" w:rsidRDefault="0028185B" w:rsidP="00A211E7">
            <w:pPr>
              <w:snapToGrid w:val="0"/>
              <w:spacing w:line="379" w:lineRule="atLeast"/>
              <w:jc w:val="center"/>
              <w:textAlignment w:val="baseline"/>
            </w:pPr>
            <w:r>
              <w:rPr>
                <w:rFonts w:eastAsia="仿宋_GB2312"/>
                <w:spacing w:val="102"/>
                <w:sz w:val="28"/>
              </w:rPr>
              <w:t xml:space="preserve">              </w:t>
            </w:r>
            <w:r>
              <w:rPr>
                <w:rFonts w:eastAsia="仿宋_GB2312" w:hint="eastAsia"/>
                <w:spacing w:val="102"/>
                <w:sz w:val="28"/>
              </w:rPr>
              <w:t>年</w:t>
            </w:r>
            <w:r>
              <w:rPr>
                <w:rFonts w:eastAsia="仿宋_GB2312"/>
                <w:spacing w:val="102"/>
                <w:sz w:val="28"/>
              </w:rPr>
              <w:t xml:space="preserve"> </w:t>
            </w:r>
            <w:r>
              <w:rPr>
                <w:rFonts w:eastAsia="仿宋_GB2312" w:hint="eastAsia"/>
                <w:spacing w:val="102"/>
                <w:sz w:val="28"/>
              </w:rPr>
              <w:t>月</w:t>
            </w:r>
            <w:r>
              <w:rPr>
                <w:rFonts w:eastAsia="仿宋_GB2312"/>
                <w:spacing w:val="102"/>
                <w:sz w:val="28"/>
              </w:rPr>
              <w:t xml:space="preserve"> </w:t>
            </w:r>
            <w:r>
              <w:rPr>
                <w:rFonts w:eastAsia="仿宋_GB2312" w:hint="eastAsia"/>
                <w:spacing w:val="102"/>
                <w:sz w:val="28"/>
              </w:rPr>
              <w:t>日</w:t>
            </w:r>
          </w:p>
        </w:tc>
      </w:tr>
    </w:tbl>
    <w:p w:rsidR="00300BBB" w:rsidRDefault="00300BBB"/>
    <w:sectPr w:rsidR="00300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2B" w:rsidRDefault="002A552B" w:rsidP="00F76E5D">
      <w:r>
        <w:separator/>
      </w:r>
    </w:p>
  </w:endnote>
  <w:endnote w:type="continuationSeparator" w:id="0">
    <w:p w:rsidR="002A552B" w:rsidRDefault="002A552B" w:rsidP="00F7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2B" w:rsidRDefault="002A552B" w:rsidP="00F76E5D">
      <w:r>
        <w:separator/>
      </w:r>
    </w:p>
  </w:footnote>
  <w:footnote w:type="continuationSeparator" w:id="0">
    <w:p w:rsidR="002A552B" w:rsidRDefault="002A552B" w:rsidP="00F7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A483E"/>
    <w:rsid w:val="000040F5"/>
    <w:rsid w:val="00032290"/>
    <w:rsid w:val="00056C50"/>
    <w:rsid w:val="00073872"/>
    <w:rsid w:val="000D147B"/>
    <w:rsid w:val="00156D7C"/>
    <w:rsid w:val="0017135D"/>
    <w:rsid w:val="00182D80"/>
    <w:rsid w:val="001A7B44"/>
    <w:rsid w:val="001B2102"/>
    <w:rsid w:val="001C1982"/>
    <w:rsid w:val="0023236D"/>
    <w:rsid w:val="002329CE"/>
    <w:rsid w:val="0024724E"/>
    <w:rsid w:val="0028185B"/>
    <w:rsid w:val="002819CB"/>
    <w:rsid w:val="002A552B"/>
    <w:rsid w:val="00300BBB"/>
    <w:rsid w:val="00307BE3"/>
    <w:rsid w:val="00343D03"/>
    <w:rsid w:val="003857CE"/>
    <w:rsid w:val="003C7446"/>
    <w:rsid w:val="003F6251"/>
    <w:rsid w:val="00445ABF"/>
    <w:rsid w:val="00493740"/>
    <w:rsid w:val="004A1C82"/>
    <w:rsid w:val="004A4196"/>
    <w:rsid w:val="004A706D"/>
    <w:rsid w:val="004F7F09"/>
    <w:rsid w:val="00567423"/>
    <w:rsid w:val="0057734A"/>
    <w:rsid w:val="00583735"/>
    <w:rsid w:val="00616A6F"/>
    <w:rsid w:val="006C5E58"/>
    <w:rsid w:val="006F052A"/>
    <w:rsid w:val="006F591F"/>
    <w:rsid w:val="0070476E"/>
    <w:rsid w:val="007366D1"/>
    <w:rsid w:val="00737717"/>
    <w:rsid w:val="0078680E"/>
    <w:rsid w:val="007D4D87"/>
    <w:rsid w:val="008F114A"/>
    <w:rsid w:val="008F3D03"/>
    <w:rsid w:val="008F6FB0"/>
    <w:rsid w:val="00902790"/>
    <w:rsid w:val="009B4884"/>
    <w:rsid w:val="009E421F"/>
    <w:rsid w:val="00A001B3"/>
    <w:rsid w:val="00A211E7"/>
    <w:rsid w:val="00A324B2"/>
    <w:rsid w:val="00A51735"/>
    <w:rsid w:val="00A66F25"/>
    <w:rsid w:val="00A8350E"/>
    <w:rsid w:val="00AA71A3"/>
    <w:rsid w:val="00B33C82"/>
    <w:rsid w:val="00B409E9"/>
    <w:rsid w:val="00BD666C"/>
    <w:rsid w:val="00BD7D46"/>
    <w:rsid w:val="00BE0F09"/>
    <w:rsid w:val="00C46C54"/>
    <w:rsid w:val="00C557CD"/>
    <w:rsid w:val="00C913DB"/>
    <w:rsid w:val="00C95AA3"/>
    <w:rsid w:val="00CA067D"/>
    <w:rsid w:val="00D0242A"/>
    <w:rsid w:val="00D35092"/>
    <w:rsid w:val="00D4524C"/>
    <w:rsid w:val="00DA6DF4"/>
    <w:rsid w:val="00E17088"/>
    <w:rsid w:val="00E70574"/>
    <w:rsid w:val="00E95F89"/>
    <w:rsid w:val="00EB4014"/>
    <w:rsid w:val="00ED2088"/>
    <w:rsid w:val="00F35560"/>
    <w:rsid w:val="00F51791"/>
    <w:rsid w:val="00F54205"/>
    <w:rsid w:val="00F551E6"/>
    <w:rsid w:val="00F6347C"/>
    <w:rsid w:val="00F76E5D"/>
    <w:rsid w:val="00F97B90"/>
    <w:rsid w:val="00FC00E3"/>
    <w:rsid w:val="00FC171D"/>
    <w:rsid w:val="00FD3030"/>
    <w:rsid w:val="00FE4E59"/>
    <w:rsid w:val="00FE6C2D"/>
    <w:rsid w:val="00FF5E5B"/>
    <w:rsid w:val="13B507D1"/>
    <w:rsid w:val="27F243DA"/>
    <w:rsid w:val="629A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tabs>
        <w:tab w:val="center" w:pos="4153"/>
        <w:tab w:val="right" w:pos="8306"/>
      </w:tabs>
      <w:snapToGrid w:val="0"/>
      <w:jc w:val="center"/>
    </w:pPr>
    <w:rPr>
      <w:sz w:val="18"/>
      <w:szCs w:val="18"/>
    </w:rPr>
  </w:style>
  <w:style w:type="paragraph" w:styleId="a5">
    <w:name w:val="Balloon Text"/>
    <w:basedOn w:val="a"/>
    <w:link w:val="Char"/>
    <w:rsid w:val="00F6347C"/>
    <w:rPr>
      <w:sz w:val="18"/>
      <w:szCs w:val="18"/>
    </w:rPr>
  </w:style>
  <w:style w:type="character" w:customStyle="1" w:styleId="Char">
    <w:name w:val="批注框文本 Char"/>
    <w:basedOn w:val="a0"/>
    <w:link w:val="a5"/>
    <w:rsid w:val="00F6347C"/>
    <w:rPr>
      <w:kern w:val="2"/>
      <w:sz w:val="18"/>
      <w:szCs w:val="18"/>
    </w:rPr>
  </w:style>
  <w:style w:type="table" w:styleId="a6">
    <w:name w:val="Table Grid"/>
    <w:basedOn w:val="a1"/>
    <w:rsid w:val="0058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tabs>
        <w:tab w:val="center" w:pos="4153"/>
        <w:tab w:val="right" w:pos="8306"/>
      </w:tabs>
      <w:snapToGrid w:val="0"/>
      <w:jc w:val="center"/>
    </w:pPr>
    <w:rPr>
      <w:sz w:val="18"/>
      <w:szCs w:val="18"/>
    </w:rPr>
  </w:style>
  <w:style w:type="paragraph" w:styleId="a5">
    <w:name w:val="Balloon Text"/>
    <w:basedOn w:val="a"/>
    <w:link w:val="Char"/>
    <w:rsid w:val="00F6347C"/>
    <w:rPr>
      <w:sz w:val="18"/>
      <w:szCs w:val="18"/>
    </w:rPr>
  </w:style>
  <w:style w:type="character" w:customStyle="1" w:styleId="Char">
    <w:name w:val="批注框文本 Char"/>
    <w:basedOn w:val="a0"/>
    <w:link w:val="a5"/>
    <w:rsid w:val="00F6347C"/>
    <w:rPr>
      <w:kern w:val="2"/>
      <w:sz w:val="18"/>
      <w:szCs w:val="18"/>
    </w:rPr>
  </w:style>
  <w:style w:type="table" w:styleId="a6">
    <w:name w:val="Table Grid"/>
    <w:basedOn w:val="a1"/>
    <w:rsid w:val="0058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5945;&#21153;&#35774;&#22791;1\&#23398;&#31185;&#31454;&#36187;\&#20043;&#27743;&#23398;&#38498;&#23398;&#31185;&#31454;&#36187;&#21382;&#24180;&#33719;&#22870;&#24773;&#20917;&#32479;&#35745;&#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Sheet2!$B$24</c:f>
              <c:strCache>
                <c:ptCount val="1"/>
                <c:pt idx="0">
                  <c:v>国一</c:v>
                </c:pt>
              </c:strCache>
            </c:strRef>
          </c:tx>
          <c:invertIfNegative val="0"/>
          <c:cat>
            <c:strRef>
              <c:f>Sheet2!$A$25:$A$41</c:f>
              <c:strCache>
                <c:ptCount val="17"/>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strCache>
            </c:strRef>
          </c:cat>
          <c:val>
            <c:numRef>
              <c:f>Sheet2!$B$25:$B$41</c:f>
              <c:numCache>
                <c:formatCode>General</c:formatCode>
                <c:ptCount val="17"/>
                <c:pt idx="0">
                  <c:v>0</c:v>
                </c:pt>
                <c:pt idx="1">
                  <c:v>0</c:v>
                </c:pt>
                <c:pt idx="2">
                  <c:v>0</c:v>
                </c:pt>
                <c:pt idx="3">
                  <c:v>0</c:v>
                </c:pt>
                <c:pt idx="4">
                  <c:v>2</c:v>
                </c:pt>
                <c:pt idx="5">
                  <c:v>0</c:v>
                </c:pt>
                <c:pt idx="6">
                  <c:v>3</c:v>
                </c:pt>
                <c:pt idx="7">
                  <c:v>0</c:v>
                </c:pt>
                <c:pt idx="8">
                  <c:v>2</c:v>
                </c:pt>
                <c:pt idx="9">
                  <c:v>0</c:v>
                </c:pt>
                <c:pt idx="10">
                  <c:v>0</c:v>
                </c:pt>
                <c:pt idx="11">
                  <c:v>2</c:v>
                </c:pt>
                <c:pt idx="12">
                  <c:v>2</c:v>
                </c:pt>
                <c:pt idx="13">
                  <c:v>1</c:v>
                </c:pt>
                <c:pt idx="14">
                  <c:v>1</c:v>
                </c:pt>
                <c:pt idx="15">
                  <c:v>0</c:v>
                </c:pt>
                <c:pt idx="16">
                  <c:v>1</c:v>
                </c:pt>
              </c:numCache>
            </c:numRef>
          </c:val>
        </c:ser>
        <c:ser>
          <c:idx val="1"/>
          <c:order val="1"/>
          <c:tx>
            <c:strRef>
              <c:f>Sheet2!$C$24</c:f>
              <c:strCache>
                <c:ptCount val="1"/>
                <c:pt idx="0">
                  <c:v>国二</c:v>
                </c:pt>
              </c:strCache>
            </c:strRef>
          </c:tx>
          <c:invertIfNegative val="0"/>
          <c:cat>
            <c:strRef>
              <c:f>Sheet2!$A$25:$A$41</c:f>
              <c:strCache>
                <c:ptCount val="17"/>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strCache>
            </c:strRef>
          </c:cat>
          <c:val>
            <c:numRef>
              <c:f>Sheet2!$C$25:$C$41</c:f>
              <c:numCache>
                <c:formatCode>General</c:formatCode>
                <c:ptCount val="17"/>
                <c:pt idx="0">
                  <c:v>0</c:v>
                </c:pt>
                <c:pt idx="1">
                  <c:v>0</c:v>
                </c:pt>
                <c:pt idx="2">
                  <c:v>3</c:v>
                </c:pt>
                <c:pt idx="3">
                  <c:v>0</c:v>
                </c:pt>
                <c:pt idx="4">
                  <c:v>0</c:v>
                </c:pt>
                <c:pt idx="5">
                  <c:v>0</c:v>
                </c:pt>
                <c:pt idx="6">
                  <c:v>6</c:v>
                </c:pt>
                <c:pt idx="7">
                  <c:v>3</c:v>
                </c:pt>
                <c:pt idx="8">
                  <c:v>1</c:v>
                </c:pt>
                <c:pt idx="9">
                  <c:v>3</c:v>
                </c:pt>
                <c:pt idx="10">
                  <c:v>3</c:v>
                </c:pt>
                <c:pt idx="11">
                  <c:v>4</c:v>
                </c:pt>
                <c:pt idx="12">
                  <c:v>3</c:v>
                </c:pt>
                <c:pt idx="13">
                  <c:v>2</c:v>
                </c:pt>
                <c:pt idx="14">
                  <c:v>0</c:v>
                </c:pt>
                <c:pt idx="15">
                  <c:v>1</c:v>
                </c:pt>
                <c:pt idx="16">
                  <c:v>2</c:v>
                </c:pt>
              </c:numCache>
            </c:numRef>
          </c:val>
        </c:ser>
        <c:ser>
          <c:idx val="2"/>
          <c:order val="2"/>
          <c:tx>
            <c:strRef>
              <c:f>Sheet2!$D$24</c:f>
              <c:strCache>
                <c:ptCount val="1"/>
                <c:pt idx="0">
                  <c:v>国三</c:v>
                </c:pt>
              </c:strCache>
            </c:strRef>
          </c:tx>
          <c:invertIfNegative val="0"/>
          <c:cat>
            <c:strRef>
              <c:f>Sheet2!$A$25:$A$41</c:f>
              <c:strCache>
                <c:ptCount val="17"/>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strCache>
            </c:strRef>
          </c:cat>
          <c:val>
            <c:numRef>
              <c:f>Sheet2!$D$25:$D$41</c:f>
              <c:numCache>
                <c:formatCode>General</c:formatCode>
                <c:ptCount val="17"/>
                <c:pt idx="0">
                  <c:v>0</c:v>
                </c:pt>
                <c:pt idx="1">
                  <c:v>0</c:v>
                </c:pt>
                <c:pt idx="2">
                  <c:v>1</c:v>
                </c:pt>
                <c:pt idx="3">
                  <c:v>0</c:v>
                </c:pt>
                <c:pt idx="4">
                  <c:v>1</c:v>
                </c:pt>
                <c:pt idx="5">
                  <c:v>0</c:v>
                </c:pt>
                <c:pt idx="6">
                  <c:v>6</c:v>
                </c:pt>
                <c:pt idx="7">
                  <c:v>1</c:v>
                </c:pt>
                <c:pt idx="8">
                  <c:v>1</c:v>
                </c:pt>
                <c:pt idx="9">
                  <c:v>0</c:v>
                </c:pt>
                <c:pt idx="10">
                  <c:v>0</c:v>
                </c:pt>
                <c:pt idx="11">
                  <c:v>1</c:v>
                </c:pt>
                <c:pt idx="12">
                  <c:v>4</c:v>
                </c:pt>
                <c:pt idx="13">
                  <c:v>3</c:v>
                </c:pt>
                <c:pt idx="14">
                  <c:v>2</c:v>
                </c:pt>
                <c:pt idx="15">
                  <c:v>8</c:v>
                </c:pt>
                <c:pt idx="16">
                  <c:v>4</c:v>
                </c:pt>
              </c:numCache>
            </c:numRef>
          </c:val>
        </c:ser>
        <c:ser>
          <c:idx val="3"/>
          <c:order val="3"/>
          <c:tx>
            <c:strRef>
              <c:f>Sheet2!$E$24</c:f>
              <c:strCache>
                <c:ptCount val="1"/>
                <c:pt idx="0">
                  <c:v>省一</c:v>
                </c:pt>
              </c:strCache>
            </c:strRef>
          </c:tx>
          <c:invertIfNegative val="0"/>
          <c:cat>
            <c:strRef>
              <c:f>Sheet2!$A$25:$A$41</c:f>
              <c:strCache>
                <c:ptCount val="17"/>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strCache>
            </c:strRef>
          </c:cat>
          <c:val>
            <c:numRef>
              <c:f>Sheet2!$E$25:$E$41</c:f>
              <c:numCache>
                <c:formatCode>General</c:formatCode>
                <c:ptCount val="17"/>
                <c:pt idx="0">
                  <c:v>0</c:v>
                </c:pt>
                <c:pt idx="1">
                  <c:v>1</c:v>
                </c:pt>
                <c:pt idx="2">
                  <c:v>0</c:v>
                </c:pt>
                <c:pt idx="3">
                  <c:v>5</c:v>
                </c:pt>
                <c:pt idx="4">
                  <c:v>4</c:v>
                </c:pt>
                <c:pt idx="5">
                  <c:v>0</c:v>
                </c:pt>
                <c:pt idx="6">
                  <c:v>2</c:v>
                </c:pt>
                <c:pt idx="7">
                  <c:v>0</c:v>
                </c:pt>
                <c:pt idx="8">
                  <c:v>6</c:v>
                </c:pt>
                <c:pt idx="9">
                  <c:v>4</c:v>
                </c:pt>
                <c:pt idx="10">
                  <c:v>6</c:v>
                </c:pt>
                <c:pt idx="11">
                  <c:v>7</c:v>
                </c:pt>
                <c:pt idx="12">
                  <c:v>11</c:v>
                </c:pt>
                <c:pt idx="13">
                  <c:v>13</c:v>
                </c:pt>
                <c:pt idx="14">
                  <c:v>5</c:v>
                </c:pt>
                <c:pt idx="15">
                  <c:v>7</c:v>
                </c:pt>
                <c:pt idx="16">
                  <c:v>8</c:v>
                </c:pt>
              </c:numCache>
            </c:numRef>
          </c:val>
        </c:ser>
        <c:ser>
          <c:idx val="4"/>
          <c:order val="4"/>
          <c:tx>
            <c:strRef>
              <c:f>Sheet2!$F$24</c:f>
              <c:strCache>
                <c:ptCount val="1"/>
                <c:pt idx="0">
                  <c:v>省二</c:v>
                </c:pt>
              </c:strCache>
            </c:strRef>
          </c:tx>
          <c:invertIfNegative val="0"/>
          <c:cat>
            <c:strRef>
              <c:f>Sheet2!$A$25:$A$41</c:f>
              <c:strCache>
                <c:ptCount val="17"/>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strCache>
            </c:strRef>
          </c:cat>
          <c:val>
            <c:numRef>
              <c:f>Sheet2!$F$25:$F$41</c:f>
              <c:numCache>
                <c:formatCode>General</c:formatCode>
                <c:ptCount val="17"/>
                <c:pt idx="0">
                  <c:v>1</c:v>
                </c:pt>
                <c:pt idx="1">
                  <c:v>0</c:v>
                </c:pt>
                <c:pt idx="2">
                  <c:v>2</c:v>
                </c:pt>
                <c:pt idx="3">
                  <c:v>3</c:v>
                </c:pt>
                <c:pt idx="4">
                  <c:v>8</c:v>
                </c:pt>
                <c:pt idx="5">
                  <c:v>4</c:v>
                </c:pt>
                <c:pt idx="6">
                  <c:v>13</c:v>
                </c:pt>
                <c:pt idx="7">
                  <c:v>11</c:v>
                </c:pt>
                <c:pt idx="8">
                  <c:v>31</c:v>
                </c:pt>
                <c:pt idx="9">
                  <c:v>16</c:v>
                </c:pt>
                <c:pt idx="10">
                  <c:v>23</c:v>
                </c:pt>
                <c:pt idx="11">
                  <c:v>21</c:v>
                </c:pt>
                <c:pt idx="12">
                  <c:v>36</c:v>
                </c:pt>
                <c:pt idx="13">
                  <c:v>23</c:v>
                </c:pt>
                <c:pt idx="14">
                  <c:v>19</c:v>
                </c:pt>
                <c:pt idx="15">
                  <c:v>28</c:v>
                </c:pt>
                <c:pt idx="16">
                  <c:v>32</c:v>
                </c:pt>
              </c:numCache>
            </c:numRef>
          </c:val>
        </c:ser>
        <c:ser>
          <c:idx val="5"/>
          <c:order val="5"/>
          <c:tx>
            <c:strRef>
              <c:f>Sheet2!$G$24</c:f>
              <c:strCache>
                <c:ptCount val="1"/>
                <c:pt idx="0">
                  <c:v>省三</c:v>
                </c:pt>
              </c:strCache>
            </c:strRef>
          </c:tx>
          <c:invertIfNegative val="0"/>
          <c:cat>
            <c:strRef>
              <c:f>Sheet2!$A$25:$A$41</c:f>
              <c:strCache>
                <c:ptCount val="17"/>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strCache>
            </c:strRef>
          </c:cat>
          <c:val>
            <c:numRef>
              <c:f>Sheet2!$G$25:$G$41</c:f>
              <c:numCache>
                <c:formatCode>General</c:formatCode>
                <c:ptCount val="17"/>
                <c:pt idx="0">
                  <c:v>0</c:v>
                </c:pt>
                <c:pt idx="1">
                  <c:v>8</c:v>
                </c:pt>
                <c:pt idx="2">
                  <c:v>8</c:v>
                </c:pt>
                <c:pt idx="3">
                  <c:v>5</c:v>
                </c:pt>
                <c:pt idx="4">
                  <c:v>21</c:v>
                </c:pt>
                <c:pt idx="5">
                  <c:v>13</c:v>
                </c:pt>
                <c:pt idx="6">
                  <c:v>19</c:v>
                </c:pt>
                <c:pt idx="7">
                  <c:v>21</c:v>
                </c:pt>
                <c:pt idx="8">
                  <c:v>39</c:v>
                </c:pt>
                <c:pt idx="9">
                  <c:v>29</c:v>
                </c:pt>
                <c:pt idx="10">
                  <c:v>29</c:v>
                </c:pt>
                <c:pt idx="11">
                  <c:v>36</c:v>
                </c:pt>
                <c:pt idx="12">
                  <c:v>67</c:v>
                </c:pt>
                <c:pt idx="13">
                  <c:v>83</c:v>
                </c:pt>
                <c:pt idx="14">
                  <c:v>48</c:v>
                </c:pt>
                <c:pt idx="15">
                  <c:v>46</c:v>
                </c:pt>
                <c:pt idx="16">
                  <c:v>60</c:v>
                </c:pt>
              </c:numCache>
            </c:numRef>
          </c:val>
        </c:ser>
        <c:dLbls>
          <c:showLegendKey val="0"/>
          <c:showVal val="0"/>
          <c:showCatName val="0"/>
          <c:showSerName val="0"/>
          <c:showPercent val="0"/>
          <c:showBubbleSize val="0"/>
        </c:dLbls>
        <c:gapWidth val="150"/>
        <c:axId val="147337600"/>
        <c:axId val="147339136"/>
      </c:barChart>
      <c:catAx>
        <c:axId val="147337600"/>
        <c:scaling>
          <c:orientation val="minMax"/>
        </c:scaling>
        <c:delete val="0"/>
        <c:axPos val="b"/>
        <c:majorTickMark val="out"/>
        <c:minorTickMark val="none"/>
        <c:tickLblPos val="nextTo"/>
        <c:crossAx val="147339136"/>
        <c:crosses val="autoZero"/>
        <c:auto val="1"/>
        <c:lblAlgn val="ctr"/>
        <c:lblOffset val="100"/>
        <c:noMultiLvlLbl val="0"/>
      </c:catAx>
      <c:valAx>
        <c:axId val="147339136"/>
        <c:scaling>
          <c:orientation val="minMax"/>
        </c:scaling>
        <c:delete val="0"/>
        <c:axPos val="l"/>
        <c:majorGridlines/>
        <c:numFmt formatCode="General" sourceLinked="1"/>
        <c:majorTickMark val="out"/>
        <c:minorTickMark val="none"/>
        <c:tickLblPos val="nextTo"/>
        <c:crossAx val="1473376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a:latin typeface="仿宋" panose="02010609060101010101" pitchFamily="49" charset="-122"/>
                <a:ea typeface="仿宋" panose="02010609060101010101" pitchFamily="49" charset="-122"/>
              </a:rPr>
              <a:t>学科竞赛排名</a:t>
            </a:r>
          </a:p>
        </c:rich>
      </c:tx>
      <c:overlay val="0"/>
    </c:title>
    <c:autoTitleDeleted val="0"/>
    <c:plotArea>
      <c:layout/>
      <c:lineChart>
        <c:grouping val="stacked"/>
        <c:varyColors val="0"/>
        <c:ser>
          <c:idx val="0"/>
          <c:order val="0"/>
          <c:tx>
            <c:strRef>
              <c:f>Sheet2!$B$1</c:f>
              <c:strCache>
                <c:ptCount val="1"/>
                <c:pt idx="0">
                  <c:v>学科竞赛排名</c:v>
                </c:pt>
              </c:strCache>
            </c:strRef>
          </c:tx>
          <c:cat>
            <c:strRef>
              <c:f>Sheet2!$A$2:$A$12</c:f>
              <c:strCache>
                <c:ptCount val="11"/>
                <c:pt idx="0">
                  <c:v>2009年</c:v>
                </c:pt>
                <c:pt idx="1">
                  <c:v>2010年</c:v>
                </c:pt>
                <c:pt idx="2">
                  <c:v>2011年</c:v>
                </c:pt>
                <c:pt idx="3">
                  <c:v>2012年</c:v>
                </c:pt>
                <c:pt idx="4">
                  <c:v>2013年</c:v>
                </c:pt>
                <c:pt idx="5">
                  <c:v>2014年</c:v>
                </c:pt>
                <c:pt idx="6">
                  <c:v>2015年</c:v>
                </c:pt>
                <c:pt idx="7">
                  <c:v>2016年</c:v>
                </c:pt>
                <c:pt idx="8">
                  <c:v>2017年</c:v>
                </c:pt>
                <c:pt idx="9">
                  <c:v>2018年</c:v>
                </c:pt>
                <c:pt idx="10">
                  <c:v>2019年</c:v>
                </c:pt>
              </c:strCache>
            </c:strRef>
          </c:cat>
          <c:val>
            <c:numRef>
              <c:f>Sheet2!$B$2:$B$12</c:f>
              <c:numCache>
                <c:formatCode>General</c:formatCode>
                <c:ptCount val="11"/>
                <c:pt idx="0">
                  <c:v>1</c:v>
                </c:pt>
                <c:pt idx="1">
                  <c:v>2</c:v>
                </c:pt>
                <c:pt idx="2">
                  <c:v>1</c:v>
                </c:pt>
                <c:pt idx="3">
                  <c:v>2</c:v>
                </c:pt>
                <c:pt idx="4">
                  <c:v>2</c:v>
                </c:pt>
                <c:pt idx="5">
                  <c:v>2</c:v>
                </c:pt>
                <c:pt idx="6">
                  <c:v>1</c:v>
                </c:pt>
                <c:pt idx="7">
                  <c:v>3</c:v>
                </c:pt>
                <c:pt idx="8">
                  <c:v>6</c:v>
                </c:pt>
                <c:pt idx="9">
                  <c:v>3</c:v>
                </c:pt>
                <c:pt idx="10">
                  <c:v>2</c:v>
                </c:pt>
              </c:numCache>
            </c:numRef>
          </c:val>
          <c:smooth val="0"/>
        </c:ser>
        <c:dLbls>
          <c:showLegendKey val="0"/>
          <c:showVal val="0"/>
          <c:showCatName val="0"/>
          <c:showSerName val="0"/>
          <c:showPercent val="0"/>
          <c:showBubbleSize val="0"/>
        </c:dLbls>
        <c:marker val="1"/>
        <c:smooth val="0"/>
        <c:axId val="146896384"/>
        <c:axId val="146897920"/>
      </c:lineChart>
      <c:catAx>
        <c:axId val="146896384"/>
        <c:scaling>
          <c:orientation val="minMax"/>
        </c:scaling>
        <c:delete val="0"/>
        <c:axPos val="t"/>
        <c:majorTickMark val="out"/>
        <c:minorTickMark val="none"/>
        <c:tickLblPos val="nextTo"/>
        <c:crossAx val="146897920"/>
        <c:crosses val="autoZero"/>
        <c:auto val="1"/>
        <c:lblAlgn val="ctr"/>
        <c:lblOffset val="100"/>
        <c:noMultiLvlLbl val="0"/>
      </c:catAx>
      <c:valAx>
        <c:axId val="146897920"/>
        <c:scaling>
          <c:orientation val="maxMin"/>
          <c:max val="22"/>
          <c:min val="1"/>
        </c:scaling>
        <c:delete val="0"/>
        <c:axPos val="l"/>
        <c:majorGridlines/>
        <c:numFmt formatCode="General" sourceLinked="1"/>
        <c:majorTickMark val="in"/>
        <c:minorTickMark val="none"/>
        <c:tickLblPos val="nextTo"/>
        <c:crossAx val="146896384"/>
        <c:crosses val="autoZero"/>
        <c:crossBetween val="between"/>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82C5F-D453-4792-B72A-BA3C0A06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17</Pages>
  <Words>1337</Words>
  <Characters>7621</Characters>
  <Application>Microsoft Office Word</Application>
  <DocSecurity>0</DocSecurity>
  <Lines>63</Lines>
  <Paragraphs>17</Paragraphs>
  <ScaleCrop>false</ScaleCrop>
  <Company>Sky123.Org</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pomereo</dc:creator>
  <cp:lastModifiedBy>骆崇</cp:lastModifiedBy>
  <cp:revision>52</cp:revision>
  <cp:lastPrinted>2019-12-10T06:48:00Z</cp:lastPrinted>
  <dcterms:created xsi:type="dcterms:W3CDTF">2019-11-15T01:04:00Z</dcterms:created>
  <dcterms:modified xsi:type="dcterms:W3CDTF">2019-12-11T08:09:00Z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